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FE" w:rsidRPr="0074783E" w:rsidRDefault="00535C8E" w:rsidP="007107FE">
      <w:pPr>
        <w:rPr>
          <w:rFonts w:ascii="Times New Roman" w:hAnsi="Times New Roman"/>
          <w:noProof/>
          <w:color w:val="727CA3"/>
          <w:sz w:val="56"/>
          <w:szCs w:val="56"/>
          <w:lang w:eastAsia="el-GR"/>
        </w:rPr>
      </w:pPr>
      <w:r>
        <w:rPr>
          <w:noProof/>
          <w:lang w:eastAsia="el-GR"/>
        </w:rPr>
        <w:drawing>
          <wp:inline distT="0" distB="0" distL="0" distR="0">
            <wp:extent cx="5264150" cy="1314450"/>
            <wp:effectExtent l="19050" t="0" r="0" b="0"/>
            <wp:docPr id="1" name="Εικόνα 1" descr="νέο λογότυπο ΕΣΠΑ 2013 (έγχρω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νέο λογότυπο ΕΣΠΑ 2013 (έγχρωμο)"/>
                    <pic:cNvPicPr>
                      <a:picLocks noChangeAspect="1" noChangeArrowheads="1"/>
                    </pic:cNvPicPr>
                  </pic:nvPicPr>
                  <pic:blipFill>
                    <a:blip r:embed="rId7"/>
                    <a:srcRect/>
                    <a:stretch>
                      <a:fillRect/>
                    </a:stretch>
                  </pic:blipFill>
                  <pic:spPr bwMode="auto">
                    <a:xfrm>
                      <a:off x="0" y="0"/>
                      <a:ext cx="5264150" cy="1314450"/>
                    </a:xfrm>
                    <a:prstGeom prst="rect">
                      <a:avLst/>
                    </a:prstGeom>
                    <a:noFill/>
                    <a:ln w="9525">
                      <a:noFill/>
                      <a:miter lim="800000"/>
                      <a:headEnd/>
                      <a:tailEnd/>
                    </a:ln>
                  </pic:spPr>
                </pic:pic>
              </a:graphicData>
            </a:graphic>
          </wp:inline>
        </w:drawing>
      </w:r>
    </w:p>
    <w:p w:rsidR="007107FE" w:rsidRDefault="007107FE" w:rsidP="007107FE">
      <w:pPr>
        <w:jc w:val="center"/>
        <w:rPr>
          <w:rFonts w:ascii="Times New Roman" w:hAnsi="Times New Roman"/>
          <w:i/>
          <w:sz w:val="32"/>
          <w:szCs w:val="32"/>
        </w:rPr>
      </w:pPr>
      <w:r w:rsidRPr="0074783E">
        <w:rPr>
          <w:rFonts w:ascii="Times New Roman" w:hAnsi="Times New Roman"/>
          <w:sz w:val="32"/>
          <w:szCs w:val="32"/>
        </w:rPr>
        <w:t>Π.3.2.</w:t>
      </w:r>
      <w:r>
        <w:rPr>
          <w:rFonts w:ascii="Times New Roman" w:hAnsi="Times New Roman"/>
          <w:sz w:val="32"/>
          <w:szCs w:val="32"/>
        </w:rPr>
        <w:t>5</w:t>
      </w:r>
      <w:r w:rsidRPr="0074783E">
        <w:rPr>
          <w:rFonts w:ascii="Times New Roman" w:hAnsi="Times New Roman"/>
          <w:sz w:val="32"/>
          <w:szCs w:val="32"/>
        </w:rPr>
        <w:t xml:space="preserve"> </w:t>
      </w:r>
      <w:r w:rsidRPr="0074783E">
        <w:rPr>
          <w:rFonts w:ascii="Times New Roman" w:hAnsi="Times New Roman"/>
          <w:i/>
          <w:sz w:val="32"/>
          <w:szCs w:val="32"/>
        </w:rPr>
        <w:t>Εκπαιδευτικά σενάρια και μαθησιακές δραστηριότητες, σύμφωνα με συγκεκριμένες προδιαγραφές, που αντιστοιχούν σε 30 διδακτικές ώρες ανά τάξη</w:t>
      </w:r>
    </w:p>
    <w:p w:rsidR="007107FE" w:rsidRPr="0074783E" w:rsidRDefault="007107FE" w:rsidP="007107FE">
      <w:pPr>
        <w:jc w:val="center"/>
        <w:rPr>
          <w:rFonts w:ascii="Times New Roman" w:hAnsi="Times New Roman"/>
          <w:b/>
          <w:sz w:val="36"/>
          <w:szCs w:val="36"/>
        </w:rPr>
      </w:pPr>
    </w:p>
    <w:p w:rsidR="007107FE" w:rsidRPr="0011080E" w:rsidRDefault="007107FE" w:rsidP="007107FE">
      <w:pPr>
        <w:spacing w:before="240" w:after="0"/>
        <w:jc w:val="center"/>
        <w:rPr>
          <w:rFonts w:ascii="Times New Roman" w:hAnsi="Times New Roman"/>
          <w:b/>
          <w:sz w:val="32"/>
          <w:szCs w:val="32"/>
        </w:rPr>
      </w:pPr>
      <w:r>
        <w:rPr>
          <w:rFonts w:ascii="Times New Roman" w:hAnsi="Times New Roman"/>
          <w:b/>
          <w:sz w:val="32"/>
          <w:szCs w:val="32"/>
        </w:rPr>
        <w:t>Αρχαία Ελληνική Γλώσσα και Γραμματεία</w:t>
      </w:r>
    </w:p>
    <w:p w:rsidR="007107FE" w:rsidRPr="007107FE" w:rsidRDefault="007107FE" w:rsidP="007107FE">
      <w:pPr>
        <w:jc w:val="center"/>
        <w:rPr>
          <w:rFonts w:ascii="Times New Roman" w:hAnsi="Times New Roman"/>
          <w:b/>
          <w:sz w:val="32"/>
          <w:szCs w:val="32"/>
        </w:rPr>
      </w:pPr>
      <w:r w:rsidRPr="00101FAF">
        <w:rPr>
          <w:rFonts w:ascii="Times New Roman" w:hAnsi="Times New Roman"/>
          <w:b/>
          <w:sz w:val="32"/>
          <w:szCs w:val="32"/>
        </w:rPr>
        <w:t>Β΄ Λυκείου</w:t>
      </w:r>
      <w:r w:rsidRPr="00101FAF">
        <w:t xml:space="preserve"> </w:t>
      </w:r>
      <w:r w:rsidRPr="007107FE">
        <w:rPr>
          <w:rFonts w:ascii="Times New Roman" w:hAnsi="Times New Roman"/>
          <w:b/>
          <w:bCs/>
          <w:sz w:val="32"/>
          <w:szCs w:val="32"/>
        </w:rPr>
        <w:t>Ομάδας Προσανατολισμού Ανθρωπιστικών Σπουδών</w:t>
      </w:r>
    </w:p>
    <w:p w:rsidR="007107FE" w:rsidRPr="00C27B9F" w:rsidRDefault="007107FE" w:rsidP="007107FE">
      <w:pPr>
        <w:spacing w:after="0"/>
        <w:jc w:val="center"/>
        <w:rPr>
          <w:rFonts w:ascii="Times New Roman" w:hAnsi="Times New Roman"/>
          <w:b/>
          <w:sz w:val="32"/>
          <w:szCs w:val="32"/>
        </w:rPr>
      </w:pPr>
      <w:r w:rsidRPr="00C27B9F">
        <w:rPr>
          <w:rFonts w:ascii="Times New Roman" w:hAnsi="Times New Roman"/>
          <w:b/>
          <w:sz w:val="32"/>
          <w:szCs w:val="32"/>
        </w:rPr>
        <w:t>Θεματική ενότητα:</w:t>
      </w:r>
    </w:p>
    <w:p w:rsidR="007107FE" w:rsidRPr="00101FAF" w:rsidRDefault="007107FE" w:rsidP="007107FE">
      <w:pPr>
        <w:jc w:val="center"/>
        <w:rPr>
          <w:rFonts w:ascii="Times New Roman" w:hAnsi="Times New Roman"/>
          <w:b/>
          <w:sz w:val="32"/>
          <w:szCs w:val="32"/>
        </w:rPr>
      </w:pPr>
      <w:r>
        <w:rPr>
          <w:rFonts w:ascii="Times New Roman" w:hAnsi="Times New Roman"/>
          <w:b/>
          <w:sz w:val="32"/>
          <w:szCs w:val="32"/>
        </w:rPr>
        <w:t xml:space="preserve">Ανθολόγιο Αρχαϊκής Λυρικής Ποίησης, </w:t>
      </w:r>
      <w:r w:rsidRPr="00B256C2">
        <w:rPr>
          <w:rFonts w:ascii="Times New Roman" w:hAnsi="Times New Roman"/>
          <w:b/>
          <w:iCs/>
          <w:sz w:val="32"/>
          <w:szCs w:val="32"/>
        </w:rPr>
        <w:t>Σαπφώ</w:t>
      </w:r>
      <w:r>
        <w:rPr>
          <w:rFonts w:ascii="Times New Roman" w:hAnsi="Times New Roman"/>
          <w:b/>
          <w:sz w:val="32"/>
          <w:szCs w:val="32"/>
        </w:rPr>
        <w:t xml:space="preserve"> (απόσπασμα 17)</w:t>
      </w:r>
    </w:p>
    <w:p w:rsidR="007107FE" w:rsidRPr="00637937" w:rsidRDefault="007107FE" w:rsidP="007107FE">
      <w:pPr>
        <w:spacing w:after="0"/>
        <w:jc w:val="center"/>
        <w:rPr>
          <w:rFonts w:ascii="Times New Roman" w:hAnsi="Times New Roman"/>
          <w:b/>
          <w:sz w:val="32"/>
          <w:szCs w:val="32"/>
        </w:rPr>
      </w:pPr>
      <w:r w:rsidRPr="00637937">
        <w:rPr>
          <w:rFonts w:ascii="Times New Roman" w:hAnsi="Times New Roman"/>
          <w:b/>
          <w:sz w:val="32"/>
          <w:szCs w:val="32"/>
        </w:rPr>
        <w:t>Τίτλος:</w:t>
      </w:r>
    </w:p>
    <w:p w:rsidR="007107FE" w:rsidRPr="00101FAF" w:rsidRDefault="007107FE" w:rsidP="007107FE">
      <w:pPr>
        <w:spacing w:after="0"/>
        <w:jc w:val="center"/>
        <w:rPr>
          <w:rFonts w:ascii="Times New Roman" w:hAnsi="Times New Roman"/>
          <w:b/>
          <w:sz w:val="32"/>
          <w:szCs w:val="32"/>
        </w:rPr>
      </w:pPr>
      <w:r w:rsidRPr="004C7D7A">
        <w:rPr>
          <w:rFonts w:ascii="Times New Roman" w:hAnsi="Times New Roman"/>
          <w:b/>
          <w:sz w:val="32"/>
          <w:szCs w:val="32"/>
        </w:rPr>
        <w:t>«</w:t>
      </w:r>
      <w:r w:rsidRPr="00101FAF">
        <w:rPr>
          <w:rFonts w:ascii="Times New Roman" w:hAnsi="Times New Roman"/>
          <w:b/>
          <w:sz w:val="32"/>
          <w:szCs w:val="32"/>
        </w:rPr>
        <w:t>Ο δημιουργός και η υστεροφημία ή η αποθέωση της ποιητικής τέχνης</w:t>
      </w:r>
      <w:r w:rsidRPr="004C7D7A">
        <w:rPr>
          <w:rFonts w:ascii="Times New Roman" w:hAnsi="Times New Roman"/>
          <w:b/>
          <w:sz w:val="32"/>
          <w:szCs w:val="32"/>
        </w:rPr>
        <w:t>»</w:t>
      </w:r>
    </w:p>
    <w:p w:rsidR="007107FE" w:rsidRPr="0074783E" w:rsidRDefault="007107FE" w:rsidP="007107FE">
      <w:pPr>
        <w:rPr>
          <w:rFonts w:ascii="Times New Roman" w:hAnsi="Times New Roman"/>
          <w:b/>
          <w:sz w:val="36"/>
          <w:szCs w:val="36"/>
        </w:rPr>
      </w:pPr>
    </w:p>
    <w:p w:rsidR="007107FE" w:rsidRPr="00F84D1C" w:rsidRDefault="007107FE" w:rsidP="007107FE">
      <w:pPr>
        <w:jc w:val="center"/>
        <w:rPr>
          <w:rFonts w:ascii="Times New Roman" w:hAnsi="Times New Roman"/>
          <w:b/>
          <w:sz w:val="28"/>
          <w:szCs w:val="28"/>
        </w:rPr>
      </w:pPr>
      <w:r w:rsidRPr="00F84D1C">
        <w:rPr>
          <w:rFonts w:ascii="Times New Roman" w:hAnsi="Times New Roman"/>
          <w:b/>
          <w:sz w:val="28"/>
          <w:szCs w:val="28"/>
        </w:rPr>
        <w:t>Συγγραφή: ΟΛΓΑ ΤΣΑΝΤΣΑΝΟΓΛΟΥ</w:t>
      </w:r>
    </w:p>
    <w:p w:rsidR="007107FE" w:rsidRPr="006E0B12" w:rsidRDefault="007107FE" w:rsidP="007107FE">
      <w:pPr>
        <w:jc w:val="center"/>
        <w:rPr>
          <w:rFonts w:ascii="Times New Roman" w:hAnsi="Times New Roman"/>
          <w:b/>
          <w:sz w:val="36"/>
          <w:szCs w:val="36"/>
        </w:rPr>
      </w:pPr>
      <w:r w:rsidRPr="00A90B91">
        <w:rPr>
          <w:rFonts w:ascii="Times New Roman" w:hAnsi="Times New Roman"/>
          <w:b/>
          <w:sz w:val="28"/>
          <w:szCs w:val="28"/>
        </w:rPr>
        <w:t>Εφαρμογή:</w:t>
      </w:r>
      <w:r>
        <w:rPr>
          <w:rFonts w:ascii="Times New Roman" w:hAnsi="Times New Roman"/>
          <w:b/>
          <w:sz w:val="28"/>
          <w:szCs w:val="28"/>
        </w:rPr>
        <w:t xml:space="preserve"> ΜΑΝΤΙΚΟΥ ΝΑΥΣΙΚΑ </w:t>
      </w:r>
    </w:p>
    <w:p w:rsidR="007107FE" w:rsidRPr="0074783E" w:rsidRDefault="00535C8E" w:rsidP="007107FE">
      <w:pPr>
        <w:jc w:val="center"/>
      </w:pPr>
      <w:r>
        <w:rPr>
          <w:rFonts w:ascii="Times New Roman" w:hAnsi="Times New Roman"/>
          <w:noProof/>
          <w:lang w:eastAsia="el-GR"/>
        </w:rPr>
        <w:drawing>
          <wp:inline distT="0" distB="0" distL="0" distR="0">
            <wp:extent cx="1016000" cy="800100"/>
            <wp:effectExtent l="0" t="0" r="0" b="0"/>
            <wp:docPr id="3" name="Εικόνα 1" descr="Περιγραφή: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logo"/>
                    <pic:cNvPicPr>
                      <a:picLocks noChangeAspect="1" noChangeArrowheads="1"/>
                    </pic:cNvPicPr>
                  </pic:nvPicPr>
                  <pic:blipFill>
                    <a:blip r:embed="rId8"/>
                    <a:srcRect/>
                    <a:stretch>
                      <a:fillRect/>
                    </a:stretch>
                  </pic:blipFill>
                  <pic:spPr bwMode="auto">
                    <a:xfrm>
                      <a:off x="0" y="0"/>
                      <a:ext cx="1016000" cy="800100"/>
                    </a:xfrm>
                    <a:prstGeom prst="rect">
                      <a:avLst/>
                    </a:prstGeom>
                    <a:noFill/>
                    <a:ln w="9525">
                      <a:noFill/>
                      <a:miter lim="800000"/>
                      <a:headEnd/>
                      <a:tailEnd/>
                    </a:ln>
                  </pic:spPr>
                </pic:pic>
              </a:graphicData>
            </a:graphic>
          </wp:inline>
        </w:drawing>
      </w:r>
    </w:p>
    <w:p w:rsidR="007107FE" w:rsidRPr="0074783E" w:rsidRDefault="007107FE" w:rsidP="007107FE">
      <w:pPr>
        <w:spacing w:before="200" w:after="0" w:line="240" w:lineRule="auto"/>
        <w:ind w:firstLine="357"/>
        <w:jc w:val="center"/>
        <w:rPr>
          <w:rFonts w:ascii="Times New Roman" w:eastAsia="Times New Roman" w:hAnsi="Times New Roman"/>
          <w:b/>
          <w:iCs/>
          <w:sz w:val="24"/>
          <w:szCs w:val="24"/>
          <w:lang w:eastAsia="el-GR"/>
        </w:rPr>
      </w:pPr>
      <w:r w:rsidRPr="0074783E">
        <w:rPr>
          <w:rFonts w:ascii="Times New Roman" w:eastAsia="Times New Roman" w:hAnsi="Times New Roman"/>
          <w:b/>
          <w:iCs/>
          <w:sz w:val="24"/>
          <w:szCs w:val="24"/>
          <w:lang w:eastAsia="el-GR"/>
        </w:rPr>
        <w:t>ΚΕΝΤΡΟ ΕΛΛΗΝΙΚΗΣ ΓΛΩΣΣΑΣ</w:t>
      </w:r>
    </w:p>
    <w:p w:rsidR="007107FE" w:rsidRPr="0074783E" w:rsidRDefault="007107FE" w:rsidP="007107FE">
      <w:pPr>
        <w:spacing w:line="240" w:lineRule="auto"/>
        <w:jc w:val="center"/>
        <w:rPr>
          <w:rFonts w:ascii="Times New Roman" w:hAnsi="Times New Roman"/>
        </w:rPr>
      </w:pPr>
      <w:r w:rsidRPr="0074783E">
        <w:rPr>
          <w:rFonts w:ascii="Times New Roman" w:hAnsi="Times New Roman"/>
        </w:rPr>
        <w:t>ΥΠΟΥΡΓΕΙΟ ΠΑΙΔΕΙΑΣ &amp; ΘΡΗΣΚΕΥΜΑΤΩΝ, ΠΟΛΙΤΙΣΜΟΥ &amp; ΑΘΛΗΤΙΣΜΟΥ</w:t>
      </w:r>
    </w:p>
    <w:p w:rsidR="007107FE" w:rsidRPr="0074783E" w:rsidRDefault="007107FE" w:rsidP="007107FE">
      <w:pPr>
        <w:spacing w:after="0" w:line="240" w:lineRule="auto"/>
        <w:jc w:val="center"/>
        <w:rPr>
          <w:rFonts w:ascii="Times New Roman" w:eastAsia="Times New Roman" w:hAnsi="Times New Roman"/>
          <w:b/>
          <w:bCs/>
          <w:sz w:val="28"/>
          <w:szCs w:val="28"/>
          <w:lang w:eastAsia="el-GR"/>
        </w:rPr>
      </w:pPr>
      <w:r>
        <w:rPr>
          <w:rFonts w:ascii="Times New Roman" w:eastAsia="Times New Roman" w:hAnsi="Times New Roman"/>
          <w:b/>
          <w:bCs/>
          <w:sz w:val="28"/>
          <w:szCs w:val="28"/>
          <w:lang w:eastAsia="el-GR"/>
        </w:rPr>
        <w:t>Θεσσαλονίκη 2015</w:t>
      </w:r>
    </w:p>
    <w:p w:rsidR="007107FE" w:rsidRPr="0074783E" w:rsidRDefault="007107FE" w:rsidP="007107FE"/>
    <w:p w:rsidR="007107FE" w:rsidRPr="0074783E" w:rsidRDefault="007107FE" w:rsidP="007107FE">
      <w:pPr>
        <w:spacing w:after="120"/>
        <w:rPr>
          <w:rFonts w:ascii="Times New Roman" w:hAnsi="Times New Roman"/>
        </w:rPr>
      </w:pPr>
      <w:r w:rsidRPr="0074783E">
        <w:rPr>
          <w:rFonts w:ascii="Times New Roman" w:hAnsi="Times New Roman"/>
        </w:rPr>
        <w:br w:type="page"/>
      </w: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rPr>
      </w:pPr>
    </w:p>
    <w:p w:rsidR="007107FE" w:rsidRPr="0074783E" w:rsidRDefault="007107FE" w:rsidP="007107FE">
      <w:pPr>
        <w:spacing w:after="120"/>
        <w:rPr>
          <w:rFonts w:ascii="Times New Roman" w:hAnsi="Times New Roman"/>
          <w:sz w:val="20"/>
          <w:szCs w:val="20"/>
        </w:rPr>
      </w:pPr>
      <w:r w:rsidRPr="0074783E">
        <w:rPr>
          <w:rFonts w:ascii="Times New Roman" w:hAnsi="Times New Roman"/>
          <w:sz w:val="20"/>
          <w:szCs w:val="20"/>
        </w:rPr>
        <w:t>ΤΑΥΤΟΤΗΤΑ ΕΡΓΟΥ</w:t>
      </w:r>
    </w:p>
    <w:p w:rsidR="007107FE" w:rsidRPr="0074783E" w:rsidRDefault="007107FE" w:rsidP="007107FE">
      <w:pPr>
        <w:spacing w:after="0" w:line="240" w:lineRule="auto"/>
        <w:jc w:val="both"/>
        <w:rPr>
          <w:rFonts w:ascii="Times New Roman" w:eastAsia="Times New Roman" w:hAnsi="Times New Roman"/>
          <w:color w:val="555555"/>
          <w:sz w:val="20"/>
          <w:szCs w:val="20"/>
          <w:shd w:val="clear" w:color="auto" w:fill="D0DEEE"/>
          <w:lang w:eastAsia="el-GR"/>
        </w:rPr>
      </w:pPr>
      <w:r w:rsidRPr="0074783E">
        <w:rPr>
          <w:rFonts w:ascii="Times New Roman" w:eastAsia="Times New Roman" w:hAnsi="Times New Roman"/>
          <w:sz w:val="20"/>
          <w:szCs w:val="20"/>
          <w:lang w:eastAsia="el-GR"/>
        </w:rPr>
        <w:t xml:space="preserve">ΠΡΑΞΗ: </w:t>
      </w:r>
      <w:r w:rsidRPr="0074783E">
        <w:rPr>
          <w:rFonts w:ascii="Times New Roman" w:eastAsia="Times New Roman" w:hAnsi="Times New Roman"/>
          <w:i/>
          <w:sz w:val="20"/>
          <w:szCs w:val="20"/>
          <w:lang w:eastAsia="el-GR"/>
        </w:rPr>
        <w:t xml:space="preserve">«Δημιουργία πρωτότυπης μεθοδολογίας εκπαιδευτικών σεναρίων βασισμένων σε ΤΠΕ και δημιουργία εκπαιδευτικών σεναρίων για τα μαθήματα της Ελληνικής Γλώσσας στην Α/βάθμια και Β/βάθμια εκπαίδευση» </w:t>
      </w:r>
      <w:r w:rsidRPr="0074783E">
        <w:rPr>
          <w:rFonts w:ascii="Times New Roman" w:eastAsia="Times New Roman" w:hAnsi="Times New Roman"/>
          <w:sz w:val="20"/>
          <w:szCs w:val="20"/>
          <w:lang w:val="en-US" w:eastAsia="el-GR"/>
        </w:rPr>
        <w:t>MIS</w:t>
      </w:r>
      <w:r w:rsidRPr="0074783E">
        <w:rPr>
          <w:rFonts w:ascii="Times New Roman" w:eastAsia="Times New Roman" w:hAnsi="Times New Roman"/>
          <w:sz w:val="20"/>
          <w:szCs w:val="20"/>
          <w:lang w:eastAsia="el-GR"/>
        </w:rPr>
        <w:t xml:space="preserve"> 296579 (κωδ. 5.175), - ΟΡΙΖΟΝΤΙΑ ΠΡΑΞΗ, στους άξονες προτεραιότητας 1-2-3 του Επιχειρησιακού Προγράμματος «Εκπαίδευση και Δια Βίου Μάθηση», η οπ</w:t>
      </w:r>
      <w:r>
        <w:rPr>
          <w:rFonts w:ascii="Times New Roman" w:eastAsia="Times New Roman" w:hAnsi="Times New Roman"/>
          <w:sz w:val="20"/>
          <w:szCs w:val="20"/>
          <w:lang w:eastAsia="el-GR"/>
        </w:rPr>
        <w:t xml:space="preserve">οία συγχρηματοδοτείται από την </w:t>
      </w:r>
      <w:r w:rsidRPr="0074783E">
        <w:rPr>
          <w:rFonts w:ascii="Times New Roman" w:eastAsia="Times New Roman" w:hAnsi="Times New Roman"/>
          <w:sz w:val="20"/>
          <w:szCs w:val="20"/>
          <w:lang w:eastAsia="el-GR"/>
        </w:rPr>
        <w:t xml:space="preserve">Ευρωπαϊκή Ένωση (Ευρωπαϊκό Κοινωνικό Ταμείο) και εθνικούς πόρους. </w:t>
      </w:r>
    </w:p>
    <w:p w:rsidR="007107FE" w:rsidRPr="0074783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74783E">
        <w:rPr>
          <w:rFonts w:ascii="Times New Roman" w:hAnsi="Times New Roman"/>
          <w:sz w:val="20"/>
          <w:szCs w:val="20"/>
        </w:rPr>
        <w:t>ΕΠΙΣΤΗΜΟΝΙΚΟΣ ΥΠΕΥΘΥΝΟΣ: Ι .Ν. ΚΑΖΑΖΗΣ</w:t>
      </w:r>
    </w:p>
    <w:p w:rsidR="007107FE" w:rsidRPr="0074783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74783E">
        <w:rPr>
          <w:rFonts w:ascii="Times New Roman" w:hAnsi="Times New Roman"/>
          <w:sz w:val="20"/>
          <w:szCs w:val="20"/>
        </w:rPr>
        <w:t>ΑΝΑΠΛΗΡΩΤΗΣ ΕΠΙΣΤΗΜΟΝΙΚΟΣ ΥΠΕΥΘΥΝΟΣ: ΒΑΣΙΛΗΣ ΒΑΣΙΛΕΙΑΔΗΣ</w:t>
      </w:r>
    </w:p>
    <w:p w:rsidR="007107FE" w:rsidRPr="0074783E" w:rsidRDefault="007107FE" w:rsidP="007107FE">
      <w:pPr>
        <w:spacing w:after="0" w:line="240" w:lineRule="auto"/>
        <w:jc w:val="both"/>
        <w:rPr>
          <w:rFonts w:ascii="Times New Roman" w:hAnsi="Times New Roman"/>
          <w:sz w:val="20"/>
          <w:szCs w:val="20"/>
        </w:rPr>
      </w:pPr>
      <w:r w:rsidRPr="0074783E">
        <w:rPr>
          <w:rFonts w:ascii="Times New Roman" w:hAnsi="Times New Roman"/>
          <w:sz w:val="20"/>
          <w:szCs w:val="20"/>
        </w:rPr>
        <w:t xml:space="preserve">ΠΑΡΑΔΟΤΕΟ: Π.3.2.1. </w:t>
      </w:r>
      <w:r w:rsidRPr="0074783E">
        <w:rPr>
          <w:rFonts w:ascii="Times New Roman" w:hAnsi="Times New Roman"/>
          <w:i/>
          <w:sz w:val="20"/>
          <w:szCs w:val="20"/>
        </w:rPr>
        <w:t>Εκπαιδευτικά</w:t>
      </w:r>
      <w:r w:rsidRPr="0074783E">
        <w:rPr>
          <w:rFonts w:ascii="Times New Roman" w:hAnsi="Times New Roman"/>
          <w:sz w:val="20"/>
          <w:szCs w:val="20"/>
        </w:rPr>
        <w:t xml:space="preserve"> </w:t>
      </w:r>
      <w:r w:rsidRPr="0074783E">
        <w:rPr>
          <w:rFonts w:ascii="Times New Roman" w:hAnsi="Times New Roman"/>
          <w:i/>
          <w:sz w:val="20"/>
          <w:szCs w:val="20"/>
        </w:rPr>
        <w:t>σενάρια και μαθησιακές δραστηριότητες, σύμφωνα με συγκεκριμένες προδιαγραφές, που αντιστοιχούν σε 30 διδακτικές ώρες ανά τάξη</w:t>
      </w:r>
      <w:r w:rsidRPr="0074783E">
        <w:rPr>
          <w:rFonts w:ascii="Times New Roman" w:hAnsi="Times New Roman"/>
          <w:sz w:val="20"/>
          <w:szCs w:val="20"/>
        </w:rPr>
        <w:t>.</w:t>
      </w:r>
    </w:p>
    <w:p w:rsidR="007107FE" w:rsidRPr="0074783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74783E">
        <w:rPr>
          <w:rFonts w:ascii="Times New Roman" w:hAnsi="Times New Roman"/>
          <w:sz w:val="20"/>
          <w:szCs w:val="20"/>
        </w:rPr>
        <w:t>ΥΠΕΥΘΥΝΟΣ ΠΑΡΑΔΟΤΕΟΥ: ΔΗΜΗΤΡΗΣ ΚΟΥΤΣΟΓΙΑΝΝΗΣ</w:t>
      </w:r>
    </w:p>
    <w:p w:rsidR="007107F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Pr>
          <w:rFonts w:ascii="Times New Roman" w:hAnsi="Times New Roman"/>
          <w:sz w:val="20"/>
          <w:szCs w:val="20"/>
        </w:rPr>
        <w:t>Υπεύθυνοι υπο-ομάδας εργασίας αρχαίας ελληνικής γλώσσας δευτεροβάθμιας: Λάμπρος Πόλκας,</w:t>
      </w:r>
    </w:p>
    <w:p w:rsidR="007107FE" w:rsidRPr="0074783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Pr>
          <w:rFonts w:ascii="Times New Roman" w:hAnsi="Times New Roman"/>
          <w:sz w:val="20"/>
          <w:szCs w:val="20"/>
        </w:rPr>
        <w:t>Κοσμάς  Τουλούμης</w:t>
      </w:r>
    </w:p>
    <w:p w:rsidR="007107FE" w:rsidRPr="0074783E" w:rsidRDefault="007107FE" w:rsidP="007107FE">
      <w:pPr>
        <w:tabs>
          <w:tab w:val="left" w:pos="1702"/>
          <w:tab w:val="right" w:pos="8080"/>
        </w:tabs>
        <w:spacing w:after="0" w:line="240" w:lineRule="auto"/>
        <w:ind w:right="-340"/>
        <w:jc w:val="both"/>
        <w:rPr>
          <w:rFonts w:ascii="Times New Roman" w:hAnsi="Times New Roman"/>
          <w:sz w:val="20"/>
          <w:szCs w:val="20"/>
        </w:rPr>
      </w:pPr>
      <w:r w:rsidRPr="0074783E">
        <w:rPr>
          <w:rFonts w:ascii="Times New Roman" w:hAnsi="Times New Roman"/>
          <w:sz w:val="20"/>
          <w:szCs w:val="20"/>
        </w:rPr>
        <w:t xml:space="preserve">ΦΟΡΕΑΣ ΥΛΟΠΟΙΗΣΗΣ: ΚΕΝΤΡΟ ΕΛΛΗΝΙΚΗΣ ΓΛΩΣΣΑΣ </w:t>
      </w:r>
    </w:p>
    <w:p w:rsidR="007107FE" w:rsidRPr="0074783E" w:rsidRDefault="007107FE" w:rsidP="007107FE">
      <w:pPr>
        <w:tabs>
          <w:tab w:val="left" w:pos="1702"/>
          <w:tab w:val="right" w:pos="8080"/>
        </w:tabs>
        <w:spacing w:after="0" w:line="240" w:lineRule="auto"/>
        <w:ind w:right="-340"/>
        <w:jc w:val="both"/>
        <w:rPr>
          <w:rFonts w:ascii="Times New Roman" w:hAnsi="Times New Roman"/>
          <w:sz w:val="20"/>
          <w:szCs w:val="20"/>
        </w:rPr>
      </w:pPr>
      <w:hyperlink r:id="rId9" w:history="1">
        <w:r w:rsidRPr="0074783E">
          <w:rPr>
            <w:rFonts w:ascii="Times New Roman" w:hAnsi="Times New Roman"/>
            <w:color w:val="0000FF"/>
            <w:sz w:val="20"/>
            <w:szCs w:val="20"/>
            <w:u w:val="single"/>
            <w:lang w:val="en-US"/>
          </w:rPr>
          <w:t>http</w:t>
        </w:r>
        <w:r w:rsidRPr="0074783E">
          <w:rPr>
            <w:rFonts w:ascii="Times New Roman" w:hAnsi="Times New Roman"/>
            <w:color w:val="0000FF"/>
            <w:sz w:val="20"/>
            <w:szCs w:val="20"/>
            <w:u w:val="single"/>
          </w:rPr>
          <w:t>://</w:t>
        </w:r>
        <w:r w:rsidRPr="0074783E">
          <w:rPr>
            <w:rFonts w:ascii="Times New Roman" w:hAnsi="Times New Roman"/>
            <w:color w:val="0000FF"/>
            <w:sz w:val="20"/>
            <w:szCs w:val="20"/>
            <w:u w:val="single"/>
            <w:lang w:val="en-US"/>
          </w:rPr>
          <w:t>www</w:t>
        </w:r>
        <w:r w:rsidRPr="0074783E">
          <w:rPr>
            <w:rFonts w:ascii="Times New Roman" w:hAnsi="Times New Roman"/>
            <w:color w:val="0000FF"/>
            <w:sz w:val="20"/>
            <w:szCs w:val="20"/>
            <w:u w:val="single"/>
          </w:rPr>
          <w:t>.</w:t>
        </w:r>
        <w:r w:rsidRPr="0074783E">
          <w:rPr>
            <w:rFonts w:ascii="Times New Roman" w:hAnsi="Times New Roman"/>
            <w:color w:val="0000FF"/>
            <w:sz w:val="20"/>
            <w:szCs w:val="20"/>
            <w:u w:val="single"/>
            <w:lang w:val="en-US"/>
          </w:rPr>
          <w:t>greeklanguage</w:t>
        </w:r>
        <w:r w:rsidRPr="0074783E">
          <w:rPr>
            <w:rFonts w:ascii="Times New Roman" w:hAnsi="Times New Roman"/>
            <w:color w:val="0000FF"/>
            <w:sz w:val="20"/>
            <w:szCs w:val="20"/>
            <w:u w:val="single"/>
          </w:rPr>
          <w:t>.</w:t>
        </w:r>
        <w:r w:rsidRPr="0074783E">
          <w:rPr>
            <w:rFonts w:ascii="Times New Roman" w:hAnsi="Times New Roman"/>
            <w:color w:val="0000FF"/>
            <w:sz w:val="20"/>
            <w:szCs w:val="20"/>
            <w:u w:val="single"/>
            <w:lang w:val="en-US"/>
          </w:rPr>
          <w:t>gr</w:t>
        </w:r>
      </w:hyperlink>
      <w:r w:rsidRPr="0074783E">
        <w:rPr>
          <w:rFonts w:ascii="Times New Roman" w:hAnsi="Times New Roman"/>
          <w:sz w:val="20"/>
          <w:szCs w:val="20"/>
        </w:rPr>
        <w:t xml:space="preserve"> </w:t>
      </w:r>
    </w:p>
    <w:p w:rsidR="007107FE" w:rsidRPr="0074783E" w:rsidRDefault="007107FE" w:rsidP="007107FE">
      <w:pPr>
        <w:spacing w:after="0" w:line="240" w:lineRule="auto"/>
        <w:jc w:val="both"/>
        <w:rPr>
          <w:rFonts w:ascii="Times New Roman" w:eastAsia="Times New Roman" w:hAnsi="Times New Roman"/>
          <w:color w:val="555555"/>
          <w:sz w:val="20"/>
          <w:szCs w:val="20"/>
          <w:shd w:val="clear" w:color="auto" w:fill="FFFFFF"/>
          <w:lang w:eastAsia="el-GR"/>
        </w:rPr>
      </w:pPr>
      <w:r w:rsidRPr="0074783E">
        <w:rPr>
          <w:rFonts w:ascii="Times New Roman" w:eastAsia="Times New Roman" w:hAnsi="Times New Roman"/>
          <w:color w:val="555555"/>
          <w:sz w:val="20"/>
          <w:szCs w:val="20"/>
          <w:shd w:val="clear" w:color="auto" w:fill="FFFFFF"/>
          <w:lang w:eastAsia="el-GR"/>
        </w:rPr>
        <w:t>Καραμαούνα 1 – Πλατεία Σκρα Τ.Κ. 55 132 Καλαμαριά, Θεσσαλονίκη</w:t>
      </w:r>
    </w:p>
    <w:p w:rsidR="007107FE" w:rsidRPr="0074783E" w:rsidRDefault="007107FE" w:rsidP="007107FE">
      <w:pPr>
        <w:spacing w:after="0" w:line="240" w:lineRule="auto"/>
        <w:jc w:val="both"/>
        <w:rPr>
          <w:rFonts w:ascii="Times New Roman" w:eastAsia="Times New Roman" w:hAnsi="Times New Roman"/>
          <w:color w:val="555555"/>
          <w:sz w:val="20"/>
          <w:szCs w:val="20"/>
          <w:shd w:val="clear" w:color="auto" w:fill="FFFFFF"/>
          <w:lang w:eastAsia="el-GR"/>
        </w:rPr>
      </w:pPr>
      <w:r w:rsidRPr="0074783E">
        <w:rPr>
          <w:rFonts w:ascii="Times New Roman" w:eastAsia="Times New Roman" w:hAnsi="Times New Roman"/>
          <w:bCs/>
          <w:color w:val="555555"/>
          <w:sz w:val="20"/>
          <w:szCs w:val="20"/>
          <w:shd w:val="clear" w:color="auto" w:fill="FFFFFF"/>
          <w:lang w:eastAsia="el-GR"/>
        </w:rPr>
        <w:t>Τηλ.:</w:t>
      </w:r>
      <w:r w:rsidRPr="0074783E">
        <w:rPr>
          <w:rFonts w:ascii="Times New Roman" w:eastAsia="Times New Roman" w:hAnsi="Times New Roman"/>
          <w:color w:val="555555"/>
          <w:sz w:val="20"/>
          <w:szCs w:val="20"/>
          <w:shd w:val="clear" w:color="auto" w:fill="FFFFFF"/>
          <w:lang w:eastAsia="el-GR"/>
        </w:rPr>
        <w:t xml:space="preserve"> 2310 459101 , </w:t>
      </w:r>
      <w:r w:rsidRPr="0074783E">
        <w:rPr>
          <w:rFonts w:ascii="Times New Roman" w:eastAsia="Times New Roman" w:hAnsi="Times New Roman"/>
          <w:bCs/>
          <w:color w:val="555555"/>
          <w:sz w:val="20"/>
          <w:szCs w:val="20"/>
          <w:shd w:val="clear" w:color="auto" w:fill="FFFFFF"/>
          <w:lang w:eastAsia="el-GR"/>
        </w:rPr>
        <w:t>Φαξ:</w:t>
      </w:r>
      <w:r w:rsidRPr="0074783E">
        <w:rPr>
          <w:rFonts w:ascii="Times New Roman" w:eastAsia="Times New Roman" w:hAnsi="Times New Roman"/>
          <w:color w:val="555555"/>
          <w:sz w:val="20"/>
          <w:szCs w:val="20"/>
          <w:shd w:val="clear" w:color="auto" w:fill="FFFFFF"/>
          <w:lang w:eastAsia="el-GR"/>
        </w:rPr>
        <w:t xml:space="preserve"> 2310 459107, </w:t>
      </w:r>
      <w:r w:rsidRPr="0074783E">
        <w:rPr>
          <w:rFonts w:ascii="Times New Roman" w:eastAsia="Times New Roman" w:hAnsi="Times New Roman"/>
          <w:bCs/>
          <w:color w:val="555555"/>
          <w:sz w:val="20"/>
          <w:szCs w:val="20"/>
          <w:shd w:val="clear" w:color="auto" w:fill="FFFFFF"/>
          <w:lang w:eastAsia="el-GR"/>
        </w:rPr>
        <w:t>e-mail:</w:t>
      </w:r>
      <w:r w:rsidRPr="0074783E">
        <w:rPr>
          <w:rFonts w:ascii="Times New Roman" w:eastAsia="Times New Roman" w:hAnsi="Times New Roman"/>
          <w:color w:val="555555"/>
          <w:sz w:val="20"/>
          <w:szCs w:val="20"/>
          <w:shd w:val="clear" w:color="auto" w:fill="FFFFFF"/>
          <w:lang w:eastAsia="el-GR"/>
        </w:rPr>
        <w:t> </w:t>
      </w:r>
      <w:hyperlink r:id="rId10" w:history="1">
        <w:r w:rsidRPr="0074783E">
          <w:rPr>
            <w:rFonts w:ascii="Times New Roman" w:eastAsia="Times New Roman" w:hAnsi="Times New Roman"/>
            <w:bCs/>
            <w:color w:val="525062"/>
            <w:sz w:val="20"/>
            <w:szCs w:val="20"/>
            <w:u w:val="single"/>
            <w:shd w:val="clear" w:color="auto" w:fill="FFFFFF"/>
            <w:lang w:eastAsia="el-GR"/>
          </w:rPr>
          <w:t>centre@komvos.edu.gr</w:t>
        </w:r>
      </w:hyperlink>
    </w:p>
    <w:p w:rsidR="007107FE" w:rsidRPr="0074783E" w:rsidRDefault="007107FE" w:rsidP="0071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rPr>
      </w:pPr>
      <w:r w:rsidRPr="0074783E">
        <w:rPr>
          <w:rFonts w:ascii="Times New Roman" w:hAnsi="Times New Roman"/>
          <w:b/>
          <w:bCs/>
          <w:sz w:val="24"/>
          <w:szCs w:val="24"/>
        </w:rPr>
        <w:t xml:space="preserve"> </w:t>
      </w:r>
      <w:r w:rsidRPr="0074783E">
        <w:rPr>
          <w:rFonts w:ascii="Times New Roman" w:hAnsi="Times New Roman"/>
          <w:b/>
          <w:bCs/>
          <w:sz w:val="24"/>
          <w:szCs w:val="24"/>
        </w:rPr>
        <w:fldChar w:fldCharType="begin"/>
      </w:r>
      <w:r w:rsidRPr="0074783E">
        <w:rPr>
          <w:rFonts w:ascii="Times New Roman" w:hAnsi="Times New Roman"/>
          <w:b/>
          <w:bCs/>
          <w:sz w:val="24"/>
          <w:szCs w:val="24"/>
        </w:rPr>
        <w:instrText xml:space="preserve"> TOC \o "1-3" \h \z \u </w:instrText>
      </w:r>
      <w:r w:rsidRPr="0074783E">
        <w:rPr>
          <w:rFonts w:ascii="Times New Roman" w:hAnsi="Times New Roman"/>
          <w:b/>
          <w:bCs/>
          <w:sz w:val="24"/>
          <w:szCs w:val="24"/>
        </w:rPr>
        <w:fldChar w:fldCharType="separate"/>
      </w:r>
    </w:p>
    <w:p w:rsidR="007107FE" w:rsidRPr="0074783E" w:rsidRDefault="007107FE" w:rsidP="007107FE">
      <w:pPr>
        <w:tabs>
          <w:tab w:val="right" w:pos="8296"/>
        </w:tabs>
        <w:rPr>
          <w:rFonts w:ascii="Times New Roman" w:hAnsi="Times New Roman"/>
          <w:noProof/>
          <w:color w:val="0000FF"/>
          <w:sz w:val="24"/>
          <w:szCs w:val="24"/>
          <w:u w:val="single"/>
        </w:rPr>
      </w:pPr>
    </w:p>
    <w:p w:rsidR="007107FE" w:rsidRPr="00897B98" w:rsidRDefault="007107FE" w:rsidP="007107FE">
      <w:pPr>
        <w:pStyle w:val="a8"/>
      </w:pPr>
      <w:r w:rsidRPr="0074783E">
        <w:lastRenderedPageBreak/>
        <w:fldChar w:fldCharType="end"/>
      </w:r>
      <w:bookmarkStart w:id="0" w:name="_Toc272492969"/>
      <w:bookmarkStart w:id="1" w:name="_Toc291675554"/>
      <w:bookmarkStart w:id="2" w:name="_Toc296430302"/>
      <w:bookmarkStart w:id="3" w:name="_Toc305689923"/>
      <w:bookmarkStart w:id="4" w:name="_Toc306033376"/>
      <w:r w:rsidRPr="0074783E">
        <w:t>α. ταυτοτητα</w:t>
      </w:r>
      <w:r w:rsidRPr="00897B98">
        <w:t xml:space="preserve"> </w:t>
      </w:r>
    </w:p>
    <w:p w:rsidR="007107FE" w:rsidRPr="0074783E" w:rsidRDefault="007107FE" w:rsidP="007107FE">
      <w:pPr>
        <w:pStyle w:val="a6"/>
        <w:spacing w:line="240" w:lineRule="auto"/>
      </w:pPr>
      <w:r w:rsidRPr="0074783E">
        <w:t xml:space="preserve">Τίτλος </w:t>
      </w:r>
    </w:p>
    <w:p w:rsidR="007107FE" w:rsidRDefault="007107FE" w:rsidP="007107FE">
      <w:pPr>
        <w:spacing w:after="0" w:line="360" w:lineRule="auto"/>
        <w:contextualSpacing/>
        <w:jc w:val="both"/>
        <w:rPr>
          <w:rFonts w:ascii="Times New Roman" w:hAnsi="Times New Roman"/>
          <w:b/>
          <w:i/>
          <w:sz w:val="24"/>
          <w:szCs w:val="24"/>
        </w:rPr>
      </w:pPr>
      <w:r w:rsidRPr="0084509B">
        <w:rPr>
          <w:rFonts w:ascii="Times New Roman" w:hAnsi="Times New Roman"/>
          <w:iCs/>
          <w:color w:val="000000"/>
          <w:sz w:val="24"/>
          <w:szCs w:val="24"/>
          <w:lang w:eastAsia="el-GR"/>
        </w:rPr>
        <w:t>Ο δημιουργός και η υστεροφημία ή η αποθέωση της ποιητικής τέχνης</w:t>
      </w:r>
      <w:r>
        <w:rPr>
          <w:rFonts w:ascii="Times New Roman" w:hAnsi="Times New Roman"/>
          <w:b/>
          <w:i/>
          <w:sz w:val="24"/>
          <w:szCs w:val="24"/>
        </w:rPr>
        <w:t xml:space="preserve"> </w:t>
      </w:r>
    </w:p>
    <w:p w:rsidR="007107FE" w:rsidRDefault="007107FE" w:rsidP="007107FE">
      <w:pPr>
        <w:spacing w:before="120" w:after="60" w:line="240" w:lineRule="auto"/>
        <w:contextualSpacing/>
        <w:jc w:val="both"/>
        <w:rPr>
          <w:rFonts w:ascii="Times New Roman" w:hAnsi="Times New Roman"/>
          <w:b/>
          <w:i/>
          <w:sz w:val="24"/>
          <w:szCs w:val="24"/>
        </w:rPr>
      </w:pPr>
      <w:r>
        <w:rPr>
          <w:rFonts w:ascii="Times New Roman" w:hAnsi="Times New Roman"/>
          <w:b/>
          <w:i/>
          <w:sz w:val="24"/>
          <w:szCs w:val="24"/>
        </w:rPr>
        <w:t>Εφαρμογή σεναρίου</w:t>
      </w:r>
    </w:p>
    <w:p w:rsidR="007107FE" w:rsidRDefault="007107FE" w:rsidP="007107FE">
      <w:pPr>
        <w:spacing w:after="0" w:line="360" w:lineRule="auto"/>
        <w:contextualSpacing/>
        <w:jc w:val="both"/>
        <w:rPr>
          <w:rFonts w:ascii="Times New Roman" w:hAnsi="Times New Roman"/>
          <w:sz w:val="24"/>
          <w:szCs w:val="24"/>
        </w:rPr>
      </w:pPr>
      <w:r>
        <w:rPr>
          <w:rFonts w:ascii="Times New Roman" w:hAnsi="Times New Roman"/>
          <w:sz w:val="24"/>
          <w:szCs w:val="24"/>
        </w:rPr>
        <w:t xml:space="preserve">Μαντίκου Ναυσικά </w:t>
      </w:r>
    </w:p>
    <w:p w:rsidR="007107FE" w:rsidRPr="0074783E" w:rsidRDefault="007107FE" w:rsidP="007107FE">
      <w:pPr>
        <w:pStyle w:val="a6"/>
        <w:spacing w:line="240" w:lineRule="auto"/>
        <w:contextualSpacing/>
      </w:pPr>
      <w:r>
        <w:t>Δημιουργία σεναρίου</w:t>
      </w:r>
    </w:p>
    <w:p w:rsidR="007107FE" w:rsidRPr="00F8328E" w:rsidRDefault="007107FE" w:rsidP="007107FE">
      <w:pPr>
        <w:spacing w:after="0" w:line="360" w:lineRule="auto"/>
        <w:contextualSpacing/>
        <w:jc w:val="both"/>
        <w:rPr>
          <w:rFonts w:ascii="Times New Roman" w:hAnsi="Times New Roman"/>
          <w:sz w:val="24"/>
          <w:szCs w:val="24"/>
        </w:rPr>
      </w:pPr>
      <w:r>
        <w:rPr>
          <w:rFonts w:ascii="Times New Roman" w:hAnsi="Times New Roman"/>
          <w:sz w:val="24"/>
          <w:szCs w:val="24"/>
        </w:rPr>
        <w:t>Όλγα Τσαντσάνογλου</w:t>
      </w:r>
    </w:p>
    <w:p w:rsidR="007107FE" w:rsidRPr="0074783E" w:rsidRDefault="007107FE" w:rsidP="007107FE">
      <w:pPr>
        <w:pStyle w:val="a6"/>
        <w:spacing w:line="240" w:lineRule="auto"/>
      </w:pPr>
      <w:r w:rsidRPr="0074783E">
        <w:t>Διδακτικό αντικείμενο</w:t>
      </w:r>
    </w:p>
    <w:p w:rsidR="007107FE" w:rsidRPr="00302998" w:rsidRDefault="007107FE" w:rsidP="007107FE">
      <w:pPr>
        <w:spacing w:after="0" w:line="360" w:lineRule="auto"/>
        <w:jc w:val="both"/>
        <w:outlineLvl w:val="0"/>
        <w:rPr>
          <w:rFonts w:ascii="Times New Roman" w:eastAsia="Times New Roman" w:hAnsi="Times New Roman"/>
          <w:sz w:val="24"/>
          <w:szCs w:val="24"/>
          <w:lang w:eastAsia="el-GR"/>
        </w:rPr>
      </w:pPr>
      <w:r w:rsidRPr="00302998">
        <w:rPr>
          <w:rFonts w:ascii="Times New Roman" w:eastAsia="Times New Roman" w:hAnsi="Times New Roman"/>
          <w:sz w:val="24"/>
          <w:szCs w:val="24"/>
          <w:lang w:eastAsia="el-GR"/>
        </w:rPr>
        <w:t>Αρχαία Ελληνική Γλώσσα και Γραμματεία</w:t>
      </w:r>
    </w:p>
    <w:p w:rsidR="007107FE" w:rsidRPr="0074783E" w:rsidRDefault="007107FE" w:rsidP="007107FE">
      <w:pPr>
        <w:pStyle w:val="a6"/>
        <w:spacing w:line="240" w:lineRule="auto"/>
      </w:pPr>
      <w:r w:rsidRPr="0074783E">
        <w:t>Τάξη</w:t>
      </w:r>
    </w:p>
    <w:p w:rsidR="007107FE" w:rsidRPr="007107FE"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 xml:space="preserve">Β΄ </w:t>
      </w:r>
      <w:r w:rsidRPr="00302998">
        <w:rPr>
          <w:rFonts w:ascii="Times New Roman" w:eastAsia="Times New Roman" w:hAnsi="Times New Roman"/>
          <w:sz w:val="24"/>
          <w:szCs w:val="24"/>
          <w:lang w:eastAsia="el-GR"/>
        </w:rPr>
        <w:t>Λυκείου</w:t>
      </w:r>
      <w:r w:rsidRPr="00A90B91">
        <w:rPr>
          <w:rFonts w:ascii="Times New Roman" w:eastAsia="Times New Roman" w:hAnsi="Times New Roman"/>
          <w:sz w:val="24"/>
          <w:szCs w:val="24"/>
          <w:lang w:eastAsia="el-GR"/>
        </w:rPr>
        <w:t xml:space="preserve"> </w:t>
      </w:r>
      <w:r>
        <w:rPr>
          <w:rFonts w:ascii="Times New Roman" w:eastAsia="Times New Roman" w:hAnsi="Times New Roman"/>
          <w:sz w:val="24"/>
          <w:szCs w:val="24"/>
          <w:lang w:eastAsia="el-GR"/>
        </w:rPr>
        <w:t>Ομάδας Προσανατολισμού Ανθρωπιστικών Σπουδών.</w:t>
      </w:r>
    </w:p>
    <w:p w:rsidR="007107FE" w:rsidRPr="0074783E" w:rsidRDefault="007107FE" w:rsidP="007107FE">
      <w:pPr>
        <w:pStyle w:val="a6"/>
        <w:spacing w:line="240" w:lineRule="auto"/>
      </w:pPr>
      <w:r w:rsidRPr="0074783E">
        <w:t>Χρονολογία</w:t>
      </w:r>
    </w:p>
    <w:p w:rsidR="007107FE" w:rsidRPr="00E04732" w:rsidRDefault="007107FE" w:rsidP="007107FE">
      <w:pPr>
        <w:spacing w:after="0" w:line="240" w:lineRule="auto"/>
        <w:contextualSpacing/>
        <w:jc w:val="both"/>
        <w:rPr>
          <w:rFonts w:ascii="Times New Roman" w:hAnsi="Times New Roman"/>
          <w:sz w:val="24"/>
          <w:szCs w:val="24"/>
        </w:rPr>
      </w:pPr>
      <w:r>
        <w:rPr>
          <w:rFonts w:ascii="Times New Roman" w:hAnsi="Times New Roman"/>
          <w:sz w:val="24"/>
          <w:szCs w:val="24"/>
        </w:rPr>
        <w:t>Από 13-2 έως 12-3-2015</w:t>
      </w:r>
    </w:p>
    <w:p w:rsidR="007107FE" w:rsidRPr="00E04732" w:rsidRDefault="007107FE" w:rsidP="007107FE">
      <w:pPr>
        <w:pStyle w:val="a6"/>
        <w:spacing w:line="240" w:lineRule="auto"/>
        <w:contextualSpacing/>
      </w:pPr>
      <w:r w:rsidRPr="00E04732">
        <w:t>Σχολική μονάδα</w:t>
      </w:r>
    </w:p>
    <w:p w:rsidR="007107FE" w:rsidRPr="00E04732" w:rsidRDefault="007107FE" w:rsidP="007107FE">
      <w:pPr>
        <w:spacing w:after="0" w:line="240" w:lineRule="auto"/>
        <w:contextualSpacing/>
        <w:jc w:val="both"/>
        <w:rPr>
          <w:rFonts w:ascii="Times New Roman" w:hAnsi="Times New Roman"/>
          <w:sz w:val="24"/>
          <w:szCs w:val="24"/>
        </w:rPr>
      </w:pPr>
      <w:r>
        <w:rPr>
          <w:rFonts w:ascii="Times New Roman" w:hAnsi="Times New Roman"/>
          <w:sz w:val="24"/>
          <w:szCs w:val="24"/>
        </w:rPr>
        <w:t>2</w:t>
      </w:r>
      <w:r w:rsidRPr="00AB09CA">
        <w:rPr>
          <w:rFonts w:ascii="Times New Roman" w:hAnsi="Times New Roman"/>
          <w:sz w:val="24"/>
          <w:szCs w:val="24"/>
          <w:vertAlign w:val="superscript"/>
        </w:rPr>
        <w:t>ο</w:t>
      </w:r>
      <w:r>
        <w:rPr>
          <w:rFonts w:ascii="Times New Roman" w:hAnsi="Times New Roman"/>
          <w:sz w:val="24"/>
          <w:szCs w:val="24"/>
        </w:rPr>
        <w:t xml:space="preserve"> ΓΕΛ Αμπελοκήπων Θεσσαλονίκης</w:t>
      </w:r>
    </w:p>
    <w:p w:rsidR="007107FE" w:rsidRPr="0074783E" w:rsidRDefault="007107FE" w:rsidP="007107FE">
      <w:pPr>
        <w:pStyle w:val="a6"/>
        <w:spacing w:line="240" w:lineRule="auto"/>
      </w:pPr>
      <w:r w:rsidRPr="0074783E">
        <w:t>Διδακτική / θεματική ενότητα</w:t>
      </w:r>
    </w:p>
    <w:p w:rsidR="007107FE" w:rsidRPr="0084509B" w:rsidRDefault="007107FE" w:rsidP="007107FE">
      <w:pPr>
        <w:spacing w:after="0" w:line="240" w:lineRule="auto"/>
        <w:jc w:val="both"/>
        <w:rPr>
          <w:rFonts w:ascii="Times New Roman" w:hAnsi="Times New Roman"/>
          <w:sz w:val="24"/>
          <w:szCs w:val="24"/>
        </w:rPr>
      </w:pPr>
      <w:r w:rsidRPr="0084509B">
        <w:rPr>
          <w:rFonts w:ascii="Times New Roman" w:hAnsi="Times New Roman"/>
          <w:sz w:val="24"/>
          <w:szCs w:val="24"/>
        </w:rPr>
        <w:t xml:space="preserve">Ανθολόγιο Αρχαϊκής Λυρικής Ποίησης, Σαπφώ (αποσπ. 17)   </w:t>
      </w:r>
    </w:p>
    <w:p w:rsidR="007107FE" w:rsidRPr="0074783E" w:rsidRDefault="007107FE" w:rsidP="007107FE">
      <w:pPr>
        <w:pStyle w:val="a6"/>
        <w:spacing w:line="240" w:lineRule="auto"/>
      </w:pPr>
      <w:r w:rsidRPr="0074783E">
        <w:t>Διαθεματικό</w:t>
      </w:r>
    </w:p>
    <w:p w:rsidR="007107FE" w:rsidRPr="00302998" w:rsidRDefault="007107FE" w:rsidP="007107FE">
      <w:pPr>
        <w:spacing w:after="0" w:line="240" w:lineRule="auto"/>
        <w:jc w:val="both"/>
        <w:outlineLvl w:val="0"/>
        <w:rPr>
          <w:rFonts w:ascii="Times New Roman" w:eastAsia="Times New Roman" w:hAnsi="Times New Roman"/>
          <w:sz w:val="24"/>
          <w:szCs w:val="24"/>
          <w:lang w:eastAsia="el-GR"/>
        </w:rPr>
      </w:pPr>
      <w:r w:rsidRPr="00302998">
        <w:rPr>
          <w:rFonts w:ascii="Times New Roman" w:eastAsia="Times New Roman" w:hAnsi="Times New Roman"/>
          <w:sz w:val="24"/>
          <w:szCs w:val="24"/>
          <w:lang w:eastAsia="el-GR"/>
        </w:rPr>
        <w:t xml:space="preserve">Ναι </w:t>
      </w:r>
    </w:p>
    <w:p w:rsidR="007107FE" w:rsidRPr="00C06B42" w:rsidRDefault="007107FE" w:rsidP="007107FE">
      <w:pPr>
        <w:pStyle w:val="a6"/>
        <w:spacing w:line="240" w:lineRule="auto"/>
        <w:rPr>
          <w:b w:val="0"/>
          <w:i w:val="0"/>
          <w:color w:val="365F91"/>
        </w:rPr>
      </w:pPr>
      <w:r>
        <w:t xml:space="preserve">Εμπλεκόμενα γνωστικά αντικείμενα </w:t>
      </w:r>
    </w:p>
    <w:p w:rsidR="007107FE"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Ι. Φιλολογικής Ζώνης</w:t>
      </w:r>
    </w:p>
    <w:p w:rsidR="007107FE"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Αρχαία Ελληνική Γλώσσα και Γραμματεία [Λύκειο]</w:t>
      </w:r>
    </w:p>
    <w:p w:rsidR="007107FE"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Νεοελληνική Λογοτεχνία</w:t>
      </w:r>
    </w:p>
    <w:p w:rsidR="007107FE" w:rsidRDefault="007107FE" w:rsidP="007107FE">
      <w:pPr>
        <w:spacing w:after="0" w:line="360" w:lineRule="auto"/>
        <w:jc w:val="both"/>
        <w:outlineLvl w:val="0"/>
        <w:rPr>
          <w:rFonts w:ascii="Times New Roman" w:hAnsi="Times New Roman"/>
          <w:sz w:val="24"/>
          <w:szCs w:val="24"/>
          <w:lang w:eastAsia="el-GR"/>
        </w:rPr>
      </w:pPr>
      <w:r>
        <w:rPr>
          <w:rFonts w:ascii="Times New Roman" w:hAnsi="Times New Roman"/>
          <w:sz w:val="24"/>
          <w:szCs w:val="24"/>
          <w:lang w:eastAsia="el-GR"/>
        </w:rPr>
        <w:t>ΙΙΙ. Ημιτυπικές και άτυπες διαδικασίες εκπαίδευσης</w:t>
      </w:r>
    </w:p>
    <w:p w:rsidR="007107FE" w:rsidRDefault="007107FE" w:rsidP="007107FE">
      <w:pPr>
        <w:spacing w:after="0" w:line="360" w:lineRule="auto"/>
        <w:jc w:val="both"/>
        <w:outlineLvl w:val="0"/>
        <w:rPr>
          <w:rFonts w:ascii="Times New Roman" w:hAnsi="Times New Roman"/>
          <w:sz w:val="24"/>
          <w:szCs w:val="24"/>
          <w:lang w:eastAsia="el-GR"/>
        </w:rPr>
      </w:pPr>
      <w:r>
        <w:rPr>
          <w:rFonts w:ascii="Times New Roman" w:hAnsi="Times New Roman"/>
          <w:sz w:val="24"/>
          <w:szCs w:val="24"/>
          <w:lang w:eastAsia="el-GR"/>
        </w:rPr>
        <w:t xml:space="preserve">Ερευνητικές εργασίες - </w:t>
      </w:r>
      <w:r>
        <w:rPr>
          <w:rFonts w:ascii="Times New Roman" w:hAnsi="Times New Roman"/>
          <w:sz w:val="24"/>
          <w:szCs w:val="24"/>
          <w:lang w:val="en-US" w:eastAsia="el-GR"/>
        </w:rPr>
        <w:t>Project</w:t>
      </w:r>
    </w:p>
    <w:p w:rsidR="007107FE" w:rsidRPr="00202329" w:rsidRDefault="007107FE" w:rsidP="007107FE">
      <w:pPr>
        <w:pStyle w:val="a6"/>
        <w:spacing w:line="240" w:lineRule="auto"/>
        <w:rPr>
          <w:b w:val="0"/>
          <w:i w:val="0"/>
          <w:color w:val="365F91"/>
        </w:rPr>
      </w:pPr>
      <w:r w:rsidRPr="0074783E">
        <w:t>Χρονική διάρκεια</w:t>
      </w:r>
      <w:r>
        <w:t xml:space="preserve"> </w:t>
      </w:r>
    </w:p>
    <w:p w:rsidR="007107FE" w:rsidRPr="00202329"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 xml:space="preserve">7 </w:t>
      </w:r>
      <w:r w:rsidRPr="00202329">
        <w:rPr>
          <w:rFonts w:ascii="Times New Roman" w:eastAsia="Times New Roman" w:hAnsi="Times New Roman"/>
          <w:sz w:val="24"/>
          <w:szCs w:val="24"/>
          <w:lang w:eastAsia="el-GR"/>
        </w:rPr>
        <w:t>διδακτικές ώρες</w:t>
      </w:r>
      <w:r>
        <w:rPr>
          <w:rFonts w:ascii="Times New Roman" w:eastAsia="Times New Roman" w:hAnsi="Times New Roman"/>
          <w:sz w:val="24"/>
          <w:szCs w:val="24"/>
          <w:lang w:eastAsia="el-GR"/>
        </w:rPr>
        <w:t xml:space="preserve"> </w:t>
      </w:r>
    </w:p>
    <w:p w:rsidR="007107FE" w:rsidRPr="0074783E" w:rsidRDefault="007107FE" w:rsidP="007107FE">
      <w:pPr>
        <w:pStyle w:val="a6"/>
        <w:spacing w:line="240" w:lineRule="auto"/>
      </w:pPr>
      <w:r w:rsidRPr="0074783E">
        <w:lastRenderedPageBreak/>
        <w:t>Χώρος</w:t>
      </w:r>
    </w:p>
    <w:p w:rsidR="007107FE" w:rsidRDefault="007107FE" w:rsidP="007107FE">
      <w:pPr>
        <w:spacing w:after="0" w:line="360" w:lineRule="auto"/>
        <w:jc w:val="both"/>
        <w:outlineLvl w:val="0"/>
        <w:rPr>
          <w:rFonts w:ascii="Times New Roman" w:eastAsia="Times New Roman" w:hAnsi="Times New Roman"/>
          <w:sz w:val="24"/>
          <w:szCs w:val="24"/>
          <w:lang w:eastAsia="el-GR"/>
        </w:rPr>
      </w:pPr>
      <w:r w:rsidRPr="0074783E">
        <w:rPr>
          <w:rFonts w:ascii="Times New Roman" w:eastAsia="Times New Roman" w:hAnsi="Times New Roman"/>
          <w:sz w:val="24"/>
          <w:szCs w:val="24"/>
          <w:lang w:eastAsia="el-GR"/>
        </w:rPr>
        <w:t>Ι. Φυσικός χώρος:</w:t>
      </w:r>
    </w:p>
    <w:p w:rsidR="007107FE" w:rsidRDefault="007107FE" w:rsidP="007107FE">
      <w:pPr>
        <w:spacing w:after="0" w:line="360" w:lineRule="auto"/>
        <w:jc w:val="both"/>
        <w:outlineLvl w:val="0"/>
        <w:rPr>
          <w:rFonts w:ascii="Times New Roman" w:eastAsia="Times New Roman" w:hAnsi="Times New Roman"/>
          <w:color w:val="365F91"/>
          <w:sz w:val="24"/>
          <w:szCs w:val="24"/>
          <w:lang w:eastAsia="el-GR"/>
        </w:rPr>
      </w:pPr>
      <w:r>
        <w:rPr>
          <w:rFonts w:ascii="Times New Roman" w:eastAsia="Times New Roman" w:hAnsi="Times New Roman"/>
          <w:sz w:val="24"/>
          <w:szCs w:val="24"/>
          <w:lang w:eastAsia="el-GR"/>
        </w:rPr>
        <w:t xml:space="preserve">Εντός σχολείου: </w:t>
      </w:r>
      <w:r w:rsidRPr="00F84D1C">
        <w:rPr>
          <w:rFonts w:ascii="Times New Roman" w:eastAsia="Times New Roman" w:hAnsi="Times New Roman"/>
          <w:sz w:val="24"/>
          <w:szCs w:val="24"/>
          <w:lang w:eastAsia="el-GR"/>
        </w:rPr>
        <w:t>αίθουσα διδασκαλίας, εργαστήριο πληροφορικής</w:t>
      </w:r>
      <w:r w:rsidRPr="00A90B91">
        <w:rPr>
          <w:rFonts w:ascii="Times New Roman" w:eastAsia="Times New Roman" w:hAnsi="Times New Roman"/>
          <w:color w:val="365F91"/>
          <w:sz w:val="24"/>
          <w:szCs w:val="24"/>
          <w:lang w:eastAsia="el-GR"/>
        </w:rPr>
        <w:t>:</w:t>
      </w:r>
      <w:r w:rsidRPr="00C06B42">
        <w:rPr>
          <w:rFonts w:ascii="Times New Roman" w:eastAsia="Times New Roman" w:hAnsi="Times New Roman"/>
          <w:color w:val="365F91"/>
          <w:sz w:val="24"/>
          <w:szCs w:val="24"/>
          <w:lang w:eastAsia="el-GR"/>
        </w:rPr>
        <w:t xml:space="preserve"> </w:t>
      </w:r>
    </w:p>
    <w:p w:rsidR="007107FE" w:rsidRPr="00F84D1C" w:rsidRDefault="007107FE" w:rsidP="007107FE">
      <w:pPr>
        <w:spacing w:after="0" w:line="360" w:lineRule="auto"/>
        <w:jc w:val="both"/>
        <w:outlineLvl w:val="0"/>
        <w:rPr>
          <w:rFonts w:ascii="Times New Roman" w:eastAsia="Times New Roman" w:hAnsi="Times New Roman"/>
          <w:sz w:val="24"/>
          <w:szCs w:val="24"/>
          <w:lang w:eastAsia="el-GR"/>
        </w:rPr>
      </w:pPr>
      <w:r>
        <w:rPr>
          <w:rFonts w:ascii="Times New Roman" w:eastAsia="Times New Roman" w:hAnsi="Times New Roman"/>
          <w:sz w:val="24"/>
          <w:szCs w:val="24"/>
          <w:lang w:eastAsia="el-GR"/>
        </w:rPr>
        <w:t>Εκτός σχολείου: -</w:t>
      </w:r>
    </w:p>
    <w:p w:rsidR="007107FE" w:rsidRPr="007107FE" w:rsidRDefault="007107FE" w:rsidP="007107FE">
      <w:pPr>
        <w:spacing w:after="0" w:line="360" w:lineRule="auto"/>
        <w:rPr>
          <w:rFonts w:ascii="Times New Roman" w:hAnsi="Times New Roman"/>
          <w:sz w:val="24"/>
          <w:szCs w:val="24"/>
        </w:rPr>
      </w:pPr>
      <w:r>
        <w:rPr>
          <w:rFonts w:ascii="Times New Roman" w:hAnsi="Times New Roman"/>
          <w:sz w:val="24"/>
          <w:szCs w:val="24"/>
        </w:rPr>
        <w:t xml:space="preserve">ΙΙ. Εικονικός χώρος: περιβάλλον διαχείρισης τάξης </w:t>
      </w:r>
      <w:r>
        <w:rPr>
          <w:rFonts w:ascii="Times New Roman" w:hAnsi="Times New Roman"/>
          <w:sz w:val="24"/>
          <w:szCs w:val="24"/>
          <w:lang w:val="en-US"/>
        </w:rPr>
        <w:t>Edmodo</w:t>
      </w:r>
      <w:r w:rsidRPr="00A90B91">
        <w:rPr>
          <w:rFonts w:ascii="Times New Roman" w:hAnsi="Times New Roman"/>
          <w:sz w:val="24"/>
          <w:szCs w:val="24"/>
        </w:rPr>
        <w:t>:</w:t>
      </w:r>
    </w:p>
    <w:p w:rsidR="007107FE" w:rsidRPr="007107FE" w:rsidRDefault="007107FE" w:rsidP="007107FE">
      <w:pPr>
        <w:spacing w:before="120" w:after="60" w:line="240" w:lineRule="auto"/>
        <w:rPr>
          <w:rFonts w:ascii="Times New Roman" w:hAnsi="Times New Roman"/>
          <w:b/>
          <w:bCs/>
          <w:i/>
          <w:iCs/>
          <w:sz w:val="24"/>
          <w:szCs w:val="24"/>
        </w:rPr>
      </w:pPr>
      <w:r w:rsidRPr="00A90B91">
        <w:rPr>
          <w:rFonts w:ascii="Times New Roman" w:hAnsi="Times New Roman"/>
          <w:b/>
          <w:bCs/>
          <w:i/>
          <w:iCs/>
          <w:sz w:val="24"/>
          <w:szCs w:val="24"/>
        </w:rPr>
        <w:t xml:space="preserve">Προϋποθέσεις υλοποίησης για δάσκαλο και μαθητή </w:t>
      </w:r>
    </w:p>
    <w:p w:rsidR="007107FE" w:rsidRPr="007107FE" w:rsidRDefault="007107FE" w:rsidP="007107FE">
      <w:pPr>
        <w:spacing w:after="0" w:line="360" w:lineRule="auto"/>
        <w:jc w:val="both"/>
        <w:rPr>
          <w:rFonts w:ascii="Times New Roman" w:hAnsi="Times New Roman"/>
          <w:sz w:val="24"/>
          <w:szCs w:val="24"/>
        </w:rPr>
      </w:pPr>
      <w:r w:rsidRPr="00A90B91">
        <w:rPr>
          <w:rFonts w:ascii="Times New Roman" w:hAnsi="Times New Roman"/>
          <w:sz w:val="24"/>
          <w:szCs w:val="24"/>
        </w:rPr>
        <w:t xml:space="preserve">Ο διδάσκων και οι μαθητές πρέπει να είναι εξοικειωμένοι, εκτός από το ηλεκτρονικό σύστημα διαχείρισης τάξης </w:t>
      </w:r>
      <w:r w:rsidRPr="00A90B91">
        <w:rPr>
          <w:rFonts w:ascii="Times New Roman" w:hAnsi="Times New Roman"/>
          <w:sz w:val="24"/>
          <w:szCs w:val="24"/>
          <w:lang w:val="en-US"/>
        </w:rPr>
        <w:t>Edmodo</w:t>
      </w:r>
      <w:r w:rsidRPr="00A90B91">
        <w:rPr>
          <w:rFonts w:ascii="Times New Roman" w:hAnsi="Times New Roman"/>
          <w:sz w:val="24"/>
          <w:szCs w:val="24"/>
        </w:rPr>
        <w:t>, με βασικά ψηφιακά εργαλεία όπως ο κειμενογράφος, η παρουσίαση και η προβολή βίντεο (</w:t>
      </w:r>
      <w:r w:rsidRPr="00A90B91">
        <w:rPr>
          <w:rFonts w:ascii="Times New Roman" w:hAnsi="Times New Roman"/>
          <w:sz w:val="24"/>
          <w:szCs w:val="24"/>
          <w:lang w:val="en-US"/>
        </w:rPr>
        <w:t>ppt</w:t>
      </w:r>
      <w:r w:rsidRPr="00A90B91">
        <w:rPr>
          <w:rFonts w:ascii="Times New Roman" w:hAnsi="Times New Roman"/>
          <w:sz w:val="24"/>
          <w:szCs w:val="24"/>
        </w:rPr>
        <w:t xml:space="preserve">, </w:t>
      </w:r>
      <w:hyperlink r:id="rId11" w:history="1">
        <w:r>
          <w:rPr>
            <w:rStyle w:val="-"/>
            <w:rFonts w:ascii="Times New Roman" w:hAnsi="Times New Roman"/>
            <w:sz w:val="24"/>
            <w:szCs w:val="24"/>
            <w:lang w:val="en-US"/>
          </w:rPr>
          <w:t>Animoto</w:t>
        </w:r>
      </w:hyperlink>
      <w:r>
        <w:rPr>
          <w:rFonts w:ascii="Times New Roman" w:hAnsi="Times New Roman"/>
          <w:color w:val="000000"/>
          <w:sz w:val="24"/>
          <w:szCs w:val="24"/>
        </w:rPr>
        <w:t xml:space="preserve">, </w:t>
      </w:r>
      <w:hyperlink r:id="rId12" w:history="1">
        <w:r>
          <w:rPr>
            <w:rStyle w:val="-"/>
            <w:rFonts w:ascii="Times New Roman" w:hAnsi="Times New Roman"/>
            <w:sz w:val="24"/>
            <w:szCs w:val="24"/>
            <w:lang w:val="en-US"/>
          </w:rPr>
          <w:t>Movie</w:t>
        </w:r>
        <w:r>
          <w:rPr>
            <w:rStyle w:val="-"/>
            <w:rFonts w:ascii="Times New Roman" w:hAnsi="Times New Roman"/>
            <w:sz w:val="24"/>
            <w:szCs w:val="24"/>
          </w:rPr>
          <w:t xml:space="preserve"> </w:t>
        </w:r>
        <w:r>
          <w:rPr>
            <w:rStyle w:val="-"/>
            <w:rFonts w:ascii="Times New Roman" w:hAnsi="Times New Roman"/>
            <w:sz w:val="24"/>
            <w:szCs w:val="24"/>
            <w:lang w:val="en-US"/>
          </w:rPr>
          <w:t>Maker</w:t>
        </w:r>
      </w:hyperlink>
      <w:r w:rsidRPr="00A90B91">
        <w:rPr>
          <w:rFonts w:ascii="Times New Roman" w:hAnsi="Times New Roman"/>
          <w:sz w:val="24"/>
          <w:szCs w:val="24"/>
        </w:rPr>
        <w:t>), η δημοσίευση κειμένων στον ιστό (</w:t>
      </w:r>
      <w:r w:rsidRPr="00A90B91">
        <w:rPr>
          <w:rFonts w:ascii="Times New Roman" w:hAnsi="Times New Roman"/>
          <w:sz w:val="24"/>
          <w:szCs w:val="24"/>
          <w:lang w:val="en-US"/>
        </w:rPr>
        <w:t>Wikipedia</w:t>
      </w:r>
      <w:r w:rsidRPr="00A90B91">
        <w:rPr>
          <w:rFonts w:ascii="Times New Roman" w:hAnsi="Times New Roman"/>
          <w:sz w:val="24"/>
          <w:szCs w:val="24"/>
        </w:rPr>
        <w:t xml:space="preserve">) και φυσικά να είναι εξοικειωμένοι με την ομαδοσυνεργατική μέθοδο διδασκαλίας. </w:t>
      </w:r>
    </w:p>
    <w:p w:rsidR="007107FE" w:rsidRPr="007107FE" w:rsidRDefault="007107FE" w:rsidP="007107FE">
      <w:pPr>
        <w:spacing w:after="0" w:line="360" w:lineRule="auto"/>
        <w:ind w:firstLine="567"/>
        <w:jc w:val="both"/>
        <w:rPr>
          <w:rFonts w:ascii="Times New Roman" w:hAnsi="Times New Roman"/>
          <w:sz w:val="24"/>
          <w:szCs w:val="24"/>
        </w:rPr>
      </w:pPr>
      <w:r w:rsidRPr="00A90B91">
        <w:rPr>
          <w:rFonts w:ascii="Times New Roman" w:hAnsi="Times New Roman"/>
          <w:sz w:val="24"/>
          <w:szCs w:val="24"/>
        </w:rPr>
        <w:t>Ειδικότερα ο διδάσκων θα πρέπει:</w:t>
      </w:r>
    </w:p>
    <w:p w:rsidR="007107FE" w:rsidRPr="009C58D8" w:rsidRDefault="007107FE" w:rsidP="007107FE">
      <w:pPr>
        <w:numPr>
          <w:ilvl w:val="0"/>
          <w:numId w:val="7"/>
        </w:numPr>
        <w:spacing w:after="0" w:line="360" w:lineRule="auto"/>
        <w:jc w:val="both"/>
        <w:rPr>
          <w:rFonts w:ascii="Times New Roman" w:hAnsi="Times New Roman"/>
          <w:sz w:val="24"/>
          <w:szCs w:val="24"/>
        </w:rPr>
      </w:pPr>
      <w:r w:rsidRPr="009C58D8">
        <w:rPr>
          <w:rFonts w:ascii="Times New Roman" w:hAnsi="Times New Roman"/>
          <w:sz w:val="24"/>
          <w:szCs w:val="24"/>
        </w:rPr>
        <w:t xml:space="preserve">Να γνωρίζει εποπτικά τα σχετικά με την αρχαϊκή λυρική ποίηση και κυρίως τα σχετικά με την ποιήτρια Σαπφώ </w:t>
      </w:r>
      <w:r>
        <w:rPr>
          <w:rFonts w:ascii="Times New Roman" w:hAnsi="Times New Roman"/>
          <w:color w:val="000000"/>
          <w:sz w:val="24"/>
          <w:szCs w:val="24"/>
        </w:rPr>
        <w:t>(</w:t>
      </w:r>
      <w:r>
        <w:rPr>
          <w:rFonts w:ascii="Times New Roman" w:hAnsi="Times New Roman"/>
          <w:color w:val="000000"/>
          <w:sz w:val="24"/>
          <w:szCs w:val="24"/>
          <w:lang w:val="en-US"/>
        </w:rPr>
        <w:t>C</w:t>
      </w:r>
      <w:r>
        <w:rPr>
          <w:rFonts w:ascii="Times New Roman" w:hAnsi="Times New Roman"/>
          <w:color w:val="000000"/>
          <w:sz w:val="24"/>
          <w:szCs w:val="24"/>
        </w:rPr>
        <w:t xml:space="preserve">. </w:t>
      </w:r>
      <w:r>
        <w:rPr>
          <w:rFonts w:ascii="Times New Roman" w:hAnsi="Times New Roman"/>
          <w:color w:val="000000"/>
          <w:sz w:val="24"/>
          <w:szCs w:val="24"/>
          <w:lang w:val="en-US"/>
        </w:rPr>
        <w:t>M</w:t>
      </w:r>
      <w:r>
        <w:rPr>
          <w:rFonts w:ascii="Times New Roman" w:hAnsi="Times New Roman"/>
          <w:color w:val="000000"/>
          <w:sz w:val="24"/>
          <w:szCs w:val="24"/>
        </w:rPr>
        <w:t xml:space="preserve"> </w:t>
      </w:r>
      <w:r>
        <w:rPr>
          <w:rFonts w:ascii="Times New Roman" w:hAnsi="Times New Roman"/>
          <w:color w:val="000000"/>
          <w:sz w:val="24"/>
          <w:szCs w:val="24"/>
          <w:lang w:val="en-US"/>
        </w:rPr>
        <w:t>Bowra</w:t>
      </w:r>
      <w:r>
        <w:rPr>
          <w:rFonts w:ascii="Times New Roman" w:hAnsi="Times New Roman"/>
          <w:color w:val="000000"/>
          <w:sz w:val="24"/>
          <w:szCs w:val="24"/>
        </w:rPr>
        <w:t>, Αρχαία Ελληνική Λυρική Ποίηση, (μτφρ.) Ι. Ν. Καζάζης, τομ. Α΄- Β΄. Αθήνα 1983)</w:t>
      </w:r>
      <w:r w:rsidRPr="009C58D8">
        <w:rPr>
          <w:rFonts w:ascii="Times New Roman" w:hAnsi="Times New Roman"/>
          <w:color w:val="000000"/>
          <w:sz w:val="24"/>
          <w:szCs w:val="24"/>
        </w:rPr>
        <w:t>.</w:t>
      </w:r>
    </w:p>
    <w:p w:rsidR="007107FE" w:rsidRPr="009C58D8" w:rsidRDefault="007107FE" w:rsidP="007107FE">
      <w:pPr>
        <w:numPr>
          <w:ilvl w:val="0"/>
          <w:numId w:val="7"/>
        </w:numPr>
        <w:spacing w:after="0" w:line="360" w:lineRule="auto"/>
        <w:jc w:val="both"/>
        <w:rPr>
          <w:rFonts w:ascii="Times New Roman" w:hAnsi="Times New Roman"/>
          <w:sz w:val="24"/>
          <w:szCs w:val="24"/>
        </w:rPr>
      </w:pPr>
      <w:r w:rsidRPr="009C58D8">
        <w:rPr>
          <w:rFonts w:ascii="Times New Roman" w:hAnsi="Times New Roman"/>
          <w:sz w:val="24"/>
          <w:szCs w:val="24"/>
        </w:rPr>
        <w:t xml:space="preserve">Να έχει διδάξει (ή έστω να λάβει υπόψη τις αντίστοιχες ενότητες από τα βιβλία Β΄ και Γ΄ Λυκείου Γενικής Παιδείας και Γ΄ Λυκείου Θεωρητικής Κατεύθυνσης) νεοελληνική ποίηση, κυρίως την ενότητα </w:t>
      </w:r>
      <w:r>
        <w:rPr>
          <w:rFonts w:ascii="Times New Roman" w:hAnsi="Times New Roman"/>
          <w:sz w:val="24"/>
          <w:szCs w:val="24"/>
        </w:rPr>
        <w:t>«</w:t>
      </w:r>
      <w:r w:rsidRPr="00B256C2">
        <w:rPr>
          <w:rFonts w:ascii="Times New Roman" w:hAnsi="Times New Roman"/>
          <w:sz w:val="24"/>
          <w:szCs w:val="24"/>
        </w:rPr>
        <w:t>Ποιήματα Ποιητικής</w:t>
      </w:r>
      <w:r>
        <w:rPr>
          <w:rFonts w:ascii="Times New Roman" w:hAnsi="Times New Roman"/>
          <w:sz w:val="24"/>
          <w:szCs w:val="24"/>
        </w:rPr>
        <w:t>»</w:t>
      </w:r>
      <w:r w:rsidRPr="009C58D8">
        <w:rPr>
          <w:rFonts w:ascii="Times New Roman" w:hAnsi="Times New Roman"/>
          <w:sz w:val="24"/>
          <w:szCs w:val="24"/>
        </w:rPr>
        <w:t>.</w:t>
      </w:r>
    </w:p>
    <w:p w:rsidR="007107FE" w:rsidRPr="009C58D8" w:rsidRDefault="007107FE" w:rsidP="007107FE">
      <w:pPr>
        <w:numPr>
          <w:ilvl w:val="0"/>
          <w:numId w:val="7"/>
        </w:numPr>
        <w:spacing w:after="0" w:line="360" w:lineRule="auto"/>
        <w:jc w:val="both"/>
        <w:rPr>
          <w:rFonts w:ascii="Times New Roman" w:hAnsi="Times New Roman"/>
          <w:sz w:val="24"/>
          <w:szCs w:val="24"/>
        </w:rPr>
      </w:pPr>
      <w:r w:rsidRPr="009C58D8">
        <w:rPr>
          <w:rFonts w:ascii="Times New Roman" w:hAnsi="Times New Roman"/>
          <w:sz w:val="24"/>
          <w:szCs w:val="24"/>
        </w:rPr>
        <w:t>Να είναι σε θέση να αναζητά σε πρωτότυπο και από μετάφραση ξένη ποίηση, χωρίς χωρο – χρονικό κριτήριο, αλλά λαμβάνοντας υπόψη συγκεκριμένα κριτήρια αναζήτησης (λ.χ. θεματική περιοχή, αυτοαναφορικότητα, υστεροφημία, αυτοχειρία κτλ).</w:t>
      </w:r>
    </w:p>
    <w:p w:rsidR="007107FE" w:rsidRPr="009C58D8" w:rsidRDefault="007107FE" w:rsidP="007107FE">
      <w:pPr>
        <w:numPr>
          <w:ilvl w:val="0"/>
          <w:numId w:val="7"/>
        </w:numPr>
        <w:spacing w:after="0" w:line="360" w:lineRule="auto"/>
        <w:jc w:val="both"/>
        <w:rPr>
          <w:rFonts w:ascii="Times New Roman" w:hAnsi="Times New Roman"/>
          <w:sz w:val="24"/>
          <w:szCs w:val="24"/>
        </w:rPr>
      </w:pPr>
      <w:r w:rsidRPr="009C58D8">
        <w:rPr>
          <w:rFonts w:ascii="Times New Roman" w:hAnsi="Times New Roman"/>
          <w:sz w:val="24"/>
          <w:szCs w:val="24"/>
        </w:rPr>
        <w:t>Να μπορεί να προβεί σε μια συγκριτολογική προσέγγιση μέσα από τη διαλεκτική του ποιητικού λόγου.</w:t>
      </w:r>
    </w:p>
    <w:p w:rsidR="007107FE" w:rsidRPr="007107FE" w:rsidRDefault="007107FE" w:rsidP="007107FE">
      <w:pPr>
        <w:spacing w:after="0" w:line="360" w:lineRule="auto"/>
        <w:ind w:firstLine="567"/>
        <w:jc w:val="both"/>
        <w:rPr>
          <w:rFonts w:ascii="Times New Roman" w:hAnsi="Times New Roman"/>
          <w:sz w:val="24"/>
          <w:szCs w:val="24"/>
        </w:rPr>
      </w:pPr>
      <w:r w:rsidRPr="009C58D8">
        <w:rPr>
          <w:rFonts w:ascii="Times New Roman" w:hAnsi="Times New Roman"/>
          <w:sz w:val="24"/>
          <w:szCs w:val="24"/>
        </w:rPr>
        <w:t>Ειδικότερα οι μαθητές θα πρέπει:</w:t>
      </w:r>
    </w:p>
    <w:p w:rsidR="007107FE" w:rsidRPr="009C58D8" w:rsidRDefault="007107FE" w:rsidP="007107FE">
      <w:pPr>
        <w:numPr>
          <w:ilvl w:val="0"/>
          <w:numId w:val="8"/>
        </w:numPr>
        <w:spacing w:after="0" w:line="360" w:lineRule="auto"/>
        <w:jc w:val="both"/>
        <w:rPr>
          <w:rFonts w:ascii="Times New Roman" w:hAnsi="Times New Roman"/>
          <w:sz w:val="24"/>
          <w:szCs w:val="24"/>
        </w:rPr>
      </w:pPr>
      <w:r w:rsidRPr="009C58D8">
        <w:rPr>
          <w:rFonts w:ascii="Times New Roman" w:hAnsi="Times New Roman"/>
          <w:sz w:val="24"/>
          <w:szCs w:val="24"/>
        </w:rPr>
        <w:lastRenderedPageBreak/>
        <w:t>Να είναι εξοικειωμένοι με την διδασκαλία της ποίησης, τόσο από την προσέγγιση της ενότητας «Μοντερνισμός – Παράδοση» της Α΄ Λυκείου, όσο και από τις επιμέρους ενότητες του σχολικού βιβλίου Νεοελληνικής Λογοτεχνίας Β΄ Λυκείου που αφορούν στην ποίηση.</w:t>
      </w:r>
    </w:p>
    <w:p w:rsidR="007107FE" w:rsidRDefault="007107FE" w:rsidP="007107FE">
      <w:pPr>
        <w:pStyle w:val="a6"/>
        <w:numPr>
          <w:ilvl w:val="0"/>
          <w:numId w:val="8"/>
        </w:numPr>
        <w:spacing w:before="0" w:after="0"/>
        <w:rPr>
          <w:b w:val="0"/>
          <w:i w:val="0"/>
          <w:color w:val="000000"/>
        </w:rPr>
      </w:pPr>
      <w:r>
        <w:rPr>
          <w:b w:val="0"/>
          <w:i w:val="0"/>
          <w:color w:val="000000"/>
        </w:rPr>
        <w:t xml:space="preserve"> Να έχουν δουλέψει στοιχειωδώς ενότητες παράλληλης ανάγνωσης ποιημάτων</w:t>
      </w:r>
      <w:r w:rsidRPr="009C58D8">
        <w:rPr>
          <w:b w:val="0"/>
          <w:i w:val="0"/>
          <w:color w:val="000000"/>
        </w:rPr>
        <w:t>.</w:t>
      </w:r>
      <w:r>
        <w:rPr>
          <w:b w:val="0"/>
          <w:i w:val="0"/>
          <w:color w:val="000000"/>
        </w:rPr>
        <w:t xml:space="preserve"> </w:t>
      </w:r>
    </w:p>
    <w:p w:rsidR="007107FE" w:rsidRDefault="007107FE" w:rsidP="007107FE">
      <w:pPr>
        <w:pStyle w:val="a6"/>
        <w:numPr>
          <w:ilvl w:val="0"/>
          <w:numId w:val="8"/>
        </w:numPr>
        <w:spacing w:before="0" w:after="0"/>
        <w:rPr>
          <w:b w:val="0"/>
          <w:i w:val="0"/>
          <w:color w:val="000000"/>
        </w:rPr>
      </w:pPr>
      <w:r>
        <w:rPr>
          <w:b w:val="0"/>
          <w:i w:val="0"/>
          <w:color w:val="000000"/>
        </w:rPr>
        <w:t>Να γνωρίζουν τα βασικά χαρακτηριστικά του ποιητικού λυρισμού</w:t>
      </w:r>
      <w:r w:rsidRPr="009C58D8">
        <w:rPr>
          <w:b w:val="0"/>
          <w:i w:val="0"/>
          <w:color w:val="000000"/>
        </w:rPr>
        <w:t>.</w:t>
      </w:r>
    </w:p>
    <w:p w:rsidR="007107FE" w:rsidRDefault="007107FE" w:rsidP="007107FE">
      <w:pPr>
        <w:pStyle w:val="a6"/>
        <w:numPr>
          <w:ilvl w:val="0"/>
          <w:numId w:val="8"/>
        </w:numPr>
        <w:spacing w:before="0" w:after="0"/>
        <w:rPr>
          <w:b w:val="0"/>
          <w:i w:val="0"/>
          <w:color w:val="000000"/>
        </w:rPr>
      </w:pPr>
      <w:r>
        <w:rPr>
          <w:b w:val="0"/>
          <w:i w:val="0"/>
          <w:color w:val="000000"/>
        </w:rPr>
        <w:t>Να έχουν</w:t>
      </w:r>
      <w:r w:rsidRPr="009C58D8">
        <w:rPr>
          <w:b w:val="0"/>
          <w:i w:val="0"/>
          <w:color w:val="000000"/>
        </w:rPr>
        <w:t>,</w:t>
      </w:r>
      <w:r>
        <w:rPr>
          <w:b w:val="0"/>
          <w:i w:val="0"/>
          <w:color w:val="000000"/>
        </w:rPr>
        <w:t xml:space="preserve"> στοιχειώδη έστω</w:t>
      </w:r>
      <w:r w:rsidRPr="009C58D8">
        <w:rPr>
          <w:b w:val="0"/>
          <w:i w:val="0"/>
          <w:color w:val="000000"/>
        </w:rPr>
        <w:t>,</w:t>
      </w:r>
      <w:r>
        <w:rPr>
          <w:b w:val="0"/>
          <w:i w:val="0"/>
          <w:color w:val="000000"/>
        </w:rPr>
        <w:t xml:space="preserve"> επαφή με τον ποιητικό λόγο, μελοποιημένο και μη, ευρωπαϊκό ή ελληνικό και εκτός σχολικών εγχειριδίων</w:t>
      </w:r>
      <w:r w:rsidRPr="009C58D8">
        <w:rPr>
          <w:b w:val="0"/>
          <w:i w:val="0"/>
          <w:color w:val="000000"/>
        </w:rPr>
        <w:t>.</w:t>
      </w:r>
    </w:p>
    <w:p w:rsidR="007107FE" w:rsidRPr="001C7C07" w:rsidRDefault="007107FE" w:rsidP="007107FE">
      <w:pPr>
        <w:pStyle w:val="a6"/>
        <w:spacing w:before="0" w:after="0"/>
        <w:ind w:firstLine="567"/>
        <w:rPr>
          <w:b w:val="0"/>
          <w:i w:val="0"/>
          <w:color w:val="000000"/>
        </w:rPr>
      </w:pPr>
      <w:r>
        <w:rPr>
          <w:b w:val="0"/>
          <w:i w:val="0"/>
          <w:color w:val="000000"/>
        </w:rPr>
        <w:t xml:space="preserve">Για την υλοποίηση του σεναρίου είναι απαραίτητα τα εξής: κάθε μαθητής πρέπει να έχει προσωπικό υπολογιστή με πρόσβαση στο διαδίκτυο, να είναι εξοικειωμένος με τη διαχείριση διαδικτυακών τόπων σύμφωνα με τις συστάσεις του διδάσκοντος, να μπορεί να διαχειριστεί ποιητικές συλλογές όχι μόνο από ψηφιακά μέσα αλλά και από βιβλιοθήκες. Στο σχολείο θα πρέπει να υπάρχει εργαστήριο υπολογιστών και στην τάξη υπολογιστής με πρόσβαση στο διαδίκτυο και προβολέα ή διαδραστικός πίνακας. </w:t>
      </w:r>
    </w:p>
    <w:p w:rsidR="007107FE" w:rsidRPr="00D0749B" w:rsidRDefault="007107FE" w:rsidP="007107FE">
      <w:pPr>
        <w:pStyle w:val="a6"/>
      </w:pPr>
      <w:r w:rsidRPr="00D0749B">
        <w:t>Εφαρμογή στην τάξη</w:t>
      </w:r>
    </w:p>
    <w:p w:rsidR="007107FE" w:rsidRPr="009C58D8" w:rsidRDefault="007107FE" w:rsidP="007107FE">
      <w:pPr>
        <w:spacing w:line="360" w:lineRule="auto"/>
        <w:contextualSpacing/>
        <w:jc w:val="both"/>
        <w:rPr>
          <w:rFonts w:ascii="Times New Roman" w:hAnsi="Times New Roman"/>
          <w:sz w:val="24"/>
          <w:szCs w:val="24"/>
        </w:rPr>
      </w:pPr>
      <w:r w:rsidRPr="009C58D8">
        <w:rPr>
          <w:rFonts w:ascii="Times New Roman" w:hAnsi="Times New Roman"/>
          <w:sz w:val="24"/>
          <w:szCs w:val="24"/>
        </w:rPr>
        <w:t>Το συγκεκριμένο σενάριο εφαρμόστηκε στην τάξη</w:t>
      </w:r>
      <w:r>
        <w:rPr>
          <w:rFonts w:ascii="Times New Roman" w:hAnsi="Times New Roman"/>
          <w:sz w:val="24"/>
          <w:szCs w:val="24"/>
        </w:rPr>
        <w:t>.</w:t>
      </w:r>
      <w:r w:rsidRPr="009C58D8">
        <w:rPr>
          <w:rFonts w:ascii="Times New Roman" w:hAnsi="Times New Roman"/>
          <w:sz w:val="24"/>
          <w:szCs w:val="24"/>
        </w:rPr>
        <w:t xml:space="preserve"> </w:t>
      </w:r>
    </w:p>
    <w:p w:rsidR="007107FE" w:rsidRPr="009C58D8" w:rsidRDefault="007107FE" w:rsidP="007107FE">
      <w:pPr>
        <w:spacing w:before="120" w:after="60" w:line="240" w:lineRule="auto"/>
        <w:contextualSpacing/>
        <w:jc w:val="both"/>
        <w:rPr>
          <w:rFonts w:ascii="Times New Roman" w:hAnsi="Times New Roman"/>
          <w:b/>
          <w:bCs/>
          <w:i/>
          <w:iCs/>
          <w:color w:val="365F91"/>
          <w:sz w:val="24"/>
          <w:szCs w:val="24"/>
        </w:rPr>
      </w:pPr>
      <w:r w:rsidRPr="009C58D8">
        <w:rPr>
          <w:rFonts w:ascii="Times New Roman" w:hAnsi="Times New Roman"/>
          <w:b/>
          <w:bCs/>
          <w:i/>
          <w:iCs/>
          <w:sz w:val="24"/>
          <w:szCs w:val="24"/>
        </w:rPr>
        <w:t xml:space="preserve">Το σενάριο στηρίζεται </w:t>
      </w:r>
    </w:p>
    <w:p w:rsidR="007107FE" w:rsidRPr="009C58D8" w:rsidRDefault="007107FE" w:rsidP="007107FE">
      <w:pPr>
        <w:spacing w:line="360" w:lineRule="auto"/>
        <w:contextualSpacing/>
        <w:jc w:val="both"/>
        <w:rPr>
          <w:rFonts w:ascii="Times New Roman" w:hAnsi="Times New Roman"/>
          <w:sz w:val="24"/>
          <w:szCs w:val="24"/>
        </w:rPr>
      </w:pPr>
      <w:r w:rsidRPr="009C58D8">
        <w:rPr>
          <w:rFonts w:ascii="Times New Roman" w:hAnsi="Times New Roman"/>
          <w:sz w:val="24"/>
          <w:szCs w:val="24"/>
        </w:rPr>
        <w:t>Όλγα Τσαντσάνογλου</w:t>
      </w:r>
      <w:r>
        <w:rPr>
          <w:rFonts w:ascii="Times New Roman" w:hAnsi="Times New Roman"/>
          <w:sz w:val="24"/>
          <w:szCs w:val="24"/>
        </w:rPr>
        <w:t>:</w:t>
      </w:r>
      <w:r w:rsidRPr="009C58D8">
        <w:rPr>
          <w:rFonts w:ascii="Times New Roman" w:hAnsi="Times New Roman"/>
          <w:sz w:val="24"/>
          <w:szCs w:val="24"/>
        </w:rPr>
        <w:t xml:space="preserve"> «Ο δημιουργός και η υστεροφημία ή η αποθέωση της ποιητικής τέχνης»</w:t>
      </w:r>
      <w:r>
        <w:rPr>
          <w:rFonts w:ascii="Times New Roman" w:hAnsi="Times New Roman"/>
          <w:sz w:val="24"/>
          <w:szCs w:val="24"/>
        </w:rPr>
        <w:t xml:space="preserve">, Αρχαία Ελληνική Γλώσσα και Γραμματεία, </w:t>
      </w:r>
      <w:r w:rsidRPr="0084509B">
        <w:rPr>
          <w:rFonts w:ascii="Times New Roman" w:hAnsi="Times New Roman"/>
          <w:sz w:val="24"/>
          <w:szCs w:val="24"/>
        </w:rPr>
        <w:t>Ανθολόγιο Αρχαϊκής Λυρικής Ποίησης</w:t>
      </w:r>
      <w:r>
        <w:rPr>
          <w:rFonts w:ascii="Times New Roman" w:hAnsi="Times New Roman"/>
          <w:sz w:val="24"/>
          <w:szCs w:val="24"/>
        </w:rPr>
        <w:t>, Β΄ Λυκείου Θεωρητικής Κατεύθυνσης.</w:t>
      </w:r>
    </w:p>
    <w:p w:rsidR="007107FE" w:rsidRPr="009C58D8" w:rsidRDefault="007107FE" w:rsidP="007107FE">
      <w:pPr>
        <w:spacing w:before="120" w:after="60" w:line="240" w:lineRule="auto"/>
        <w:contextualSpacing/>
        <w:jc w:val="both"/>
        <w:rPr>
          <w:rFonts w:ascii="Times New Roman" w:hAnsi="Times New Roman"/>
          <w:b/>
          <w:bCs/>
          <w:i/>
          <w:iCs/>
          <w:sz w:val="24"/>
          <w:szCs w:val="24"/>
        </w:rPr>
      </w:pPr>
      <w:r w:rsidRPr="009C58D8">
        <w:rPr>
          <w:rFonts w:ascii="Times New Roman" w:hAnsi="Times New Roman"/>
          <w:b/>
          <w:bCs/>
          <w:i/>
          <w:iCs/>
          <w:sz w:val="24"/>
          <w:szCs w:val="24"/>
        </w:rPr>
        <w:t xml:space="preserve">Το σενάριο αντλεί </w:t>
      </w:r>
    </w:p>
    <w:p w:rsidR="007107FE" w:rsidRPr="009C58D8" w:rsidRDefault="007107FE" w:rsidP="007107FE">
      <w:pPr>
        <w:spacing w:after="0" w:line="360" w:lineRule="auto"/>
        <w:contextualSpacing/>
        <w:jc w:val="both"/>
        <w:rPr>
          <w:rFonts w:ascii="Times New Roman" w:hAnsi="Times New Roman"/>
          <w:sz w:val="24"/>
          <w:szCs w:val="24"/>
        </w:rPr>
      </w:pPr>
      <w:r w:rsidRPr="009C58D8">
        <w:rPr>
          <w:rFonts w:ascii="Times New Roman" w:hAnsi="Times New Roman"/>
          <w:sz w:val="24"/>
          <w:szCs w:val="24"/>
        </w:rPr>
        <w:t>__</w:t>
      </w:r>
    </w:p>
    <w:p w:rsidR="007107FE" w:rsidRPr="009C58D8" w:rsidRDefault="007107FE" w:rsidP="007107FE">
      <w:pPr>
        <w:spacing w:before="240" w:after="120" w:line="360" w:lineRule="auto"/>
        <w:contextualSpacing/>
        <w:jc w:val="both"/>
        <w:rPr>
          <w:rFonts w:ascii="Times New Roman" w:hAnsi="Times New Roman"/>
          <w:b/>
          <w:smallCaps/>
          <w:sz w:val="24"/>
          <w:szCs w:val="24"/>
        </w:rPr>
      </w:pPr>
      <w:r w:rsidRPr="009C58D8">
        <w:rPr>
          <w:rFonts w:ascii="Times New Roman" w:hAnsi="Times New Roman"/>
          <w:b/>
          <w:smallCaps/>
          <w:sz w:val="24"/>
          <w:szCs w:val="24"/>
        </w:rPr>
        <w:t>β. συντομη περιγραφη / περιληψη</w:t>
      </w:r>
    </w:p>
    <w:p w:rsidR="007107FE" w:rsidRPr="009C58D8" w:rsidRDefault="007107FE" w:rsidP="007107FE">
      <w:pPr>
        <w:spacing w:after="0" w:line="360" w:lineRule="auto"/>
        <w:contextualSpacing/>
        <w:jc w:val="both"/>
        <w:rPr>
          <w:rFonts w:ascii="Times New Roman" w:hAnsi="Times New Roman"/>
          <w:sz w:val="24"/>
          <w:szCs w:val="24"/>
        </w:rPr>
      </w:pPr>
      <w:r w:rsidRPr="009C58D8">
        <w:rPr>
          <w:rFonts w:ascii="Times New Roman" w:hAnsi="Times New Roman"/>
          <w:sz w:val="24"/>
          <w:szCs w:val="24"/>
        </w:rPr>
        <w:lastRenderedPageBreak/>
        <w:t>Στο σενάριο αυτό οι μαθητές καλούνται να επεξεργαστούν ένα ολιγόστιχο απόσπασμα της Σαπφώς, το οποίο δίνεται μεταφρασμένο και παρουσιάζει ένα ενδιαφέρον στοιχείο</w:t>
      </w:r>
      <w:r w:rsidRPr="00E91C35">
        <w:t xml:space="preserve"> </w:t>
      </w:r>
      <w:r w:rsidRPr="009C58D8">
        <w:rPr>
          <w:rFonts w:ascii="Times New Roman" w:hAnsi="Times New Roman"/>
          <w:sz w:val="24"/>
          <w:szCs w:val="24"/>
        </w:rPr>
        <w:t>μελέτης, αυτό της αυτοαναφορικότητας. Από την ομηρική επίκληση μέχρι σήμερα, είναι αναρίθμητες αυτές οι ιδιότυπες «υπογραφές» των δημιουργών οι οποίες ενσωματώνονται στα έργα τους. Εξαιτίας αυτής της έκτασης του φαινομένου</w:t>
      </w:r>
      <w:r>
        <w:rPr>
          <w:rFonts w:ascii="Times New Roman" w:hAnsi="Times New Roman"/>
          <w:sz w:val="24"/>
          <w:szCs w:val="24"/>
        </w:rPr>
        <w:t>,</w:t>
      </w:r>
      <w:r w:rsidRPr="009C58D8">
        <w:rPr>
          <w:rFonts w:ascii="Times New Roman" w:hAnsi="Times New Roman"/>
          <w:sz w:val="24"/>
          <w:szCs w:val="24"/>
        </w:rPr>
        <w:t xml:space="preserve"> θα σταθούμε στην επισήμανση του σχολικού βιβλίου και θα κινηθούμε στους άξονες αυτοαναφορικότητα και υστεροφημία και αυτοαναφορικότητα και διάλογος ποιητών με πρόθεση σύγκρισης. Οι μαθητές καλούνται να διερευνήσουν</w:t>
      </w:r>
      <w:r>
        <w:rPr>
          <w:rFonts w:ascii="Times New Roman" w:hAnsi="Times New Roman"/>
          <w:sz w:val="24"/>
          <w:szCs w:val="24"/>
        </w:rPr>
        <w:t>,</w:t>
      </w:r>
      <w:r w:rsidRPr="009C58D8">
        <w:rPr>
          <w:rFonts w:ascii="Times New Roman" w:hAnsi="Times New Roman"/>
          <w:sz w:val="24"/>
          <w:szCs w:val="24"/>
        </w:rPr>
        <w:t xml:space="preserve"> αρχικά</w:t>
      </w:r>
      <w:r>
        <w:rPr>
          <w:rFonts w:ascii="Times New Roman" w:hAnsi="Times New Roman"/>
          <w:sz w:val="24"/>
          <w:szCs w:val="24"/>
        </w:rPr>
        <w:t>,</w:t>
      </w:r>
      <w:r w:rsidRPr="009C58D8">
        <w:rPr>
          <w:rFonts w:ascii="Times New Roman" w:hAnsi="Times New Roman"/>
          <w:sz w:val="24"/>
          <w:szCs w:val="24"/>
        </w:rPr>
        <w:t xml:space="preserve"> την εναγώνια έκκληση του ποιητή για αιωνιότητα μέσω του ποιητικού του έργου και</w:t>
      </w:r>
      <w:r>
        <w:rPr>
          <w:rFonts w:ascii="Times New Roman" w:hAnsi="Times New Roman"/>
          <w:sz w:val="24"/>
          <w:szCs w:val="24"/>
        </w:rPr>
        <w:t>,</w:t>
      </w:r>
      <w:r w:rsidRPr="009C58D8">
        <w:rPr>
          <w:rFonts w:ascii="Times New Roman" w:hAnsi="Times New Roman"/>
          <w:sz w:val="24"/>
          <w:szCs w:val="24"/>
        </w:rPr>
        <w:t xml:space="preserve"> στη συνέχεια</w:t>
      </w:r>
      <w:r>
        <w:rPr>
          <w:rFonts w:ascii="Times New Roman" w:hAnsi="Times New Roman"/>
          <w:sz w:val="24"/>
          <w:szCs w:val="24"/>
        </w:rPr>
        <w:t>,</w:t>
      </w:r>
      <w:r w:rsidRPr="009C58D8">
        <w:rPr>
          <w:rFonts w:ascii="Times New Roman" w:hAnsi="Times New Roman"/>
          <w:sz w:val="24"/>
          <w:szCs w:val="24"/>
        </w:rPr>
        <w:t xml:space="preserve"> να διακρίνουν μια υποφώσκουσα συνομιλία του με κάποιον ομότεχνό του ή μη. Στη συνέχεια, καλούνται να αποδώσουν τη μελέτη τους σε μικροκείμενα με τη μορφή λήμματος και θέμα την ποιητική υστεροφημία.</w:t>
      </w:r>
    </w:p>
    <w:p w:rsidR="007107FE" w:rsidRPr="0074783E" w:rsidRDefault="007107FE" w:rsidP="007107FE">
      <w:pPr>
        <w:pStyle w:val="a7"/>
      </w:pPr>
      <w:r w:rsidRPr="0074783E">
        <w:t>γ. εισαγωγη</w:t>
      </w:r>
    </w:p>
    <w:p w:rsidR="007107FE" w:rsidRDefault="007107FE" w:rsidP="007107FE">
      <w:pPr>
        <w:pStyle w:val="a6"/>
        <w:spacing w:line="240" w:lineRule="auto"/>
      </w:pPr>
      <w:r w:rsidRPr="0074783E">
        <w:t>Σύλληψη και θεωρητικό πλαίσιο</w:t>
      </w:r>
    </w:p>
    <w:p w:rsidR="007107FE" w:rsidRPr="00E91C35" w:rsidRDefault="007107FE" w:rsidP="007107FE">
      <w:pPr>
        <w:pStyle w:val="a6"/>
        <w:spacing w:before="0" w:after="0"/>
        <w:rPr>
          <w:b w:val="0"/>
          <w:i w:val="0"/>
          <w:color w:val="000000"/>
        </w:rPr>
      </w:pPr>
      <w:r w:rsidRPr="00E91C35">
        <w:rPr>
          <w:b w:val="0"/>
          <w:i w:val="0"/>
          <w:color w:val="000000"/>
        </w:rPr>
        <w:t>Σύμφωνα με τα ισχύοντα στο σχολείο η ενασχόληση με τον ποιητικό λόγο είναι συνήθως μονομερής και ποτέ δεν εστιάζει σε περισσότερα από δύο ποιητικά κείμενα ανά διδασκαλία με το δεύτερο ως παράλληλη ανάγνωση. Επίσης, στο μάθημα των Αρχαίων Ελληνικών είναι πολύ δύσκολη η ουσιαστική ειδολογική διάκριση των διδασκόμενων στην ύλη κειμένων εξαιτίας της προτεραιότητας που συνήθως έχει η διδασκαλία των γραμματικών και μορφοσυντακτικών φαινομένων. Στο Ανθολόγιο της Αρχαϊκής Λυρικής Ποίησης αυτό είναι δυνατό να προσπελασθεί με επιτυχία εξαιτίας της παράλληλης μετάφρασης των ποιητικών κειμένων. Έτσι, είναι δυνατή μια εναλλακτική προσέγγιση η οποία αφορά την μελέτη του ποιητικού είδους στη διαχρονία του με το σήμερα. Με τον τρόπο αυτό</w:t>
      </w:r>
      <w:r>
        <w:rPr>
          <w:b w:val="0"/>
          <w:i w:val="0"/>
          <w:color w:val="000000"/>
        </w:rPr>
        <w:t>ν</w:t>
      </w:r>
      <w:r w:rsidRPr="00E91C35">
        <w:rPr>
          <w:b w:val="0"/>
          <w:i w:val="0"/>
          <w:color w:val="000000"/>
        </w:rPr>
        <w:t xml:space="preserve"> οι μαθητές θα κατανοήσουν πληρέστερα το ίδιο το αρχαίο κείμενο μέσα από τις δυνατότητές του ως ποιητικού </w:t>
      </w:r>
      <w:r w:rsidRPr="00E91C35">
        <w:rPr>
          <w:b w:val="0"/>
          <w:i w:val="0"/>
          <w:color w:val="000000"/>
        </w:rPr>
        <w:lastRenderedPageBreak/>
        <w:t>λυρικού λόγου. Ταυτόχρονα</w:t>
      </w:r>
      <w:r>
        <w:rPr>
          <w:b w:val="0"/>
          <w:i w:val="0"/>
          <w:color w:val="000000"/>
        </w:rPr>
        <w:t>,</w:t>
      </w:r>
      <w:r w:rsidRPr="00E91C35">
        <w:rPr>
          <w:b w:val="0"/>
          <w:i w:val="0"/>
          <w:color w:val="000000"/>
        </w:rPr>
        <w:t xml:space="preserve"> θα διδαχθούν με πιο ολιστικό τρόπο τον ποιητικό λόγο, πέρα από το καθιερωμένο δυαδικό συγκριτολογικό μοτίβο που έως τώρα ισχύει και θεωρείται αποσπασματικό. Οι μαθητές θα κατορθώσουν μ</w:t>
      </w:r>
      <w:r>
        <w:rPr>
          <w:b w:val="0"/>
          <w:i w:val="0"/>
          <w:color w:val="000000"/>
        </w:rPr>
        <w:t>ε</w:t>
      </w:r>
      <w:r w:rsidRPr="00E91C35">
        <w:rPr>
          <w:b w:val="0"/>
          <w:i w:val="0"/>
          <w:color w:val="000000"/>
        </w:rPr>
        <w:t xml:space="preserve"> άλλα λόγια να μελετήσουν και θεματολογικά και ειδολογικά την ποιητική ρητορική</w:t>
      </w:r>
      <w:r>
        <w:rPr>
          <w:b w:val="0"/>
          <w:i w:val="0"/>
          <w:color w:val="000000"/>
        </w:rPr>
        <w:t>,</w:t>
      </w:r>
      <w:r w:rsidRPr="00E91C35">
        <w:rPr>
          <w:b w:val="0"/>
          <w:i w:val="0"/>
          <w:color w:val="000000"/>
        </w:rPr>
        <w:t xml:space="preserve"> αναζητώντας κοινές φόρμες και μοτίβα μέσα από διαφορετικούς δημιουργούς και έργα. Παράλληλα, θα ασκηθούν στην κριτική μελέτη της ποίησης και θα </w:t>
      </w:r>
      <w:r w:rsidRPr="00E11F59">
        <w:rPr>
          <w:b w:val="0"/>
          <w:i w:val="0"/>
          <w:color w:val="000000"/>
        </w:rPr>
        <w:t>συν</w:t>
      </w:r>
      <w:r>
        <w:rPr>
          <w:b w:val="0"/>
          <w:i w:val="0"/>
          <w:color w:val="000000"/>
        </w:rPr>
        <w:t>α</w:t>
      </w:r>
      <w:r w:rsidRPr="00E11F59">
        <w:rPr>
          <w:b w:val="0"/>
          <w:i w:val="0"/>
          <w:color w:val="000000"/>
        </w:rPr>
        <w:t>γ</w:t>
      </w:r>
      <w:r>
        <w:rPr>
          <w:b w:val="0"/>
          <w:i w:val="0"/>
          <w:color w:val="000000"/>
        </w:rPr>
        <w:t>άγ</w:t>
      </w:r>
      <w:r w:rsidRPr="00E11F59">
        <w:rPr>
          <w:b w:val="0"/>
          <w:i w:val="0"/>
          <w:color w:val="000000"/>
        </w:rPr>
        <w:t>ουν</w:t>
      </w:r>
      <w:r w:rsidRPr="00E91C35">
        <w:rPr>
          <w:b w:val="0"/>
          <w:i w:val="0"/>
          <w:color w:val="000000"/>
        </w:rPr>
        <w:t xml:space="preserve"> συμπεράσματα (με τη μορφή μικρών κειμένων λημματικού τύπου) για θέματα που είναι πρωτογενή της ποιητικής ανάγνωσης, όπως αυτό της υστεροφημίας.</w:t>
      </w:r>
    </w:p>
    <w:p w:rsidR="007107FE" w:rsidRPr="0074783E" w:rsidRDefault="007107FE" w:rsidP="007107FE">
      <w:pPr>
        <w:pStyle w:val="a7"/>
        <w:rPr>
          <w:caps/>
        </w:rPr>
      </w:pPr>
      <w:r w:rsidRPr="0074783E">
        <w:t>δ. σκεπτικο-στοχοι και συνδυασμος τους</w:t>
      </w:r>
    </w:p>
    <w:p w:rsidR="007107FE" w:rsidRDefault="007107FE" w:rsidP="007107FE">
      <w:pPr>
        <w:pStyle w:val="a6"/>
        <w:spacing w:line="240" w:lineRule="auto"/>
      </w:pPr>
      <w:r w:rsidRPr="0074783E">
        <w:t>Γνώσεις για τον κόσμο, αξίες, πεποιθήσεις πρότυπα, στάσεις ζωής</w:t>
      </w:r>
    </w:p>
    <w:p w:rsidR="007107FE" w:rsidRDefault="007107FE" w:rsidP="007107FE">
      <w:pPr>
        <w:suppressAutoHyphens/>
        <w:spacing w:after="0" w:line="360" w:lineRule="auto"/>
        <w:jc w:val="both"/>
        <w:rPr>
          <w:rFonts w:ascii="Times New Roman" w:hAnsi="Times New Roman"/>
          <w:sz w:val="24"/>
          <w:szCs w:val="24"/>
          <w:lang w:eastAsia="el-GR"/>
        </w:rPr>
      </w:pPr>
      <w:r>
        <w:rPr>
          <w:rFonts w:ascii="Times New Roman" w:hAnsi="Times New Roman"/>
          <w:sz w:val="24"/>
          <w:szCs w:val="24"/>
          <w:lang w:eastAsia="el-GR"/>
        </w:rPr>
        <w:t xml:space="preserve">Οι μαθητές / μαθήτριες επιδιώκεται: </w:t>
      </w:r>
    </w:p>
    <w:p w:rsidR="007107FE" w:rsidRDefault="007107FE" w:rsidP="007107FE">
      <w:pPr>
        <w:pStyle w:val="msolistparagraph0"/>
        <w:numPr>
          <w:ilvl w:val="0"/>
          <w:numId w:val="3"/>
        </w:numPr>
        <w:spacing w:after="0" w:line="360" w:lineRule="auto"/>
        <w:ind w:left="714" w:hanging="357"/>
      </w:pPr>
      <w:r>
        <w:t>Να αντιληφθούν την ποίηση ως πρωτογενές μέσο έκφρασης και επικοινωνίας.</w:t>
      </w:r>
    </w:p>
    <w:p w:rsidR="007107FE" w:rsidRDefault="007107FE" w:rsidP="007107FE">
      <w:pPr>
        <w:numPr>
          <w:ilvl w:val="0"/>
          <w:numId w:val="3"/>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κατανοήσουν τη διαχρονικότητα της ποιητικής έκφρασης και του προβληματισμού.</w:t>
      </w:r>
    </w:p>
    <w:p w:rsidR="007107FE" w:rsidRDefault="007107FE" w:rsidP="007107FE">
      <w:pPr>
        <w:numPr>
          <w:ilvl w:val="0"/>
          <w:numId w:val="3"/>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συνειδητοποιήσουν το πρόβλημα της ταυτότητας του καλλιτέχνη.</w:t>
      </w:r>
    </w:p>
    <w:p w:rsidR="007107FE" w:rsidRDefault="007107FE" w:rsidP="007107FE">
      <w:pPr>
        <w:numPr>
          <w:ilvl w:val="0"/>
          <w:numId w:val="3"/>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εμβαθύνουν στην έννοια της  ποιητικής προσωπικότητας και της κοινωνικής υποδοχής.</w:t>
      </w:r>
    </w:p>
    <w:p w:rsidR="007107FE" w:rsidRDefault="007107FE" w:rsidP="007107FE">
      <w:pPr>
        <w:numPr>
          <w:ilvl w:val="0"/>
          <w:numId w:val="3"/>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αντιληφθούν την Τέχνη ως επικύρωση ανασφάλειας ή διαπίστωση διαφορετικότητας.</w:t>
      </w:r>
    </w:p>
    <w:p w:rsidR="007107FE" w:rsidRDefault="007107FE" w:rsidP="007107FE">
      <w:pPr>
        <w:pStyle w:val="a6"/>
        <w:spacing w:line="240" w:lineRule="auto"/>
      </w:pPr>
      <w:r w:rsidDel="000F4EE2">
        <w:t xml:space="preserve"> </w:t>
      </w:r>
      <w:r w:rsidRPr="0074783E">
        <w:t>Γν</w:t>
      </w:r>
      <w:r>
        <w:t>ώσεις για τη γλώσσα</w:t>
      </w:r>
      <w:r w:rsidRPr="0074783E">
        <w:t xml:space="preserve"> </w:t>
      </w:r>
    </w:p>
    <w:p w:rsidR="007107FE" w:rsidRDefault="007107FE" w:rsidP="007107FE">
      <w:pPr>
        <w:suppressAutoHyphens/>
        <w:spacing w:after="0" w:line="360" w:lineRule="auto"/>
        <w:jc w:val="both"/>
        <w:rPr>
          <w:rFonts w:ascii="Times New Roman" w:hAnsi="Times New Roman"/>
          <w:sz w:val="24"/>
          <w:szCs w:val="24"/>
          <w:lang w:eastAsia="el-GR"/>
        </w:rPr>
      </w:pPr>
      <w:r>
        <w:rPr>
          <w:rFonts w:ascii="Times New Roman" w:hAnsi="Times New Roman"/>
          <w:sz w:val="24"/>
          <w:szCs w:val="24"/>
          <w:lang w:eastAsia="el-GR"/>
        </w:rPr>
        <w:t xml:space="preserve">Οι μαθητές / μαθήτριες επιδιώκεται: </w:t>
      </w:r>
    </w:p>
    <w:p w:rsidR="007107FE" w:rsidRDefault="007107FE" w:rsidP="007107FE">
      <w:pPr>
        <w:pStyle w:val="msolistparagraph0"/>
        <w:numPr>
          <w:ilvl w:val="0"/>
          <w:numId w:val="4"/>
        </w:numPr>
        <w:spacing w:after="0" w:line="360" w:lineRule="auto"/>
        <w:ind w:left="714" w:hanging="357"/>
      </w:pPr>
      <w:r>
        <w:t>Να μελετούν τον ποιητικό λόγο από το πρωτότυπο κείμενο.</w:t>
      </w:r>
    </w:p>
    <w:p w:rsidR="007107FE" w:rsidRDefault="007107FE" w:rsidP="007107FE">
      <w:pPr>
        <w:numPr>
          <w:ilvl w:val="0"/>
          <w:numId w:val="4"/>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εξοικειωθούν με τις μεταφράσεις των ποιητικών έργων.</w:t>
      </w:r>
    </w:p>
    <w:p w:rsidR="007107FE" w:rsidRDefault="007107FE" w:rsidP="007107FE">
      <w:pPr>
        <w:numPr>
          <w:ilvl w:val="0"/>
          <w:numId w:val="4"/>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εξασκηθούν στην κριτική ανάγνωση του ποιητικού λόγου.</w:t>
      </w:r>
    </w:p>
    <w:p w:rsidR="007107FE" w:rsidRDefault="007107FE" w:rsidP="007107FE">
      <w:pPr>
        <w:numPr>
          <w:ilvl w:val="0"/>
          <w:numId w:val="4"/>
        </w:numPr>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t>Να εμβαθύνουν στη σχέση του ποιητικού λόγου και της αφαίρεσης.</w:t>
      </w:r>
    </w:p>
    <w:p w:rsidR="007107FE" w:rsidRDefault="007107FE" w:rsidP="007107FE">
      <w:pPr>
        <w:numPr>
          <w:ilvl w:val="0"/>
          <w:numId w:val="4"/>
        </w:numPr>
        <w:suppressAutoHyphens/>
        <w:spacing w:after="0" w:line="360" w:lineRule="auto"/>
        <w:ind w:left="714" w:hanging="357"/>
        <w:contextualSpacing/>
        <w:rPr>
          <w:rFonts w:ascii="Times New Roman" w:eastAsia="SimSun" w:hAnsi="Times New Roman"/>
          <w:sz w:val="24"/>
          <w:szCs w:val="24"/>
          <w:lang w:eastAsia="zh-CN"/>
        </w:rPr>
      </w:pPr>
      <w:r>
        <w:rPr>
          <w:rFonts w:ascii="Times New Roman" w:eastAsia="SimSun" w:hAnsi="Times New Roman"/>
          <w:sz w:val="24"/>
          <w:szCs w:val="24"/>
          <w:lang w:eastAsia="zh-CN"/>
        </w:rPr>
        <w:lastRenderedPageBreak/>
        <w:t>Να συνειδητοποιήσουν την ύπαρξη προβλήματα ερμηνείας των έργων.</w:t>
      </w:r>
    </w:p>
    <w:p w:rsidR="007107FE" w:rsidRDefault="007107FE" w:rsidP="007107FE">
      <w:pPr>
        <w:pStyle w:val="a6"/>
        <w:spacing w:line="240" w:lineRule="auto"/>
      </w:pPr>
      <w:r w:rsidDel="000F4EE2">
        <w:t xml:space="preserve"> </w:t>
      </w:r>
      <w:r w:rsidRPr="0074783E">
        <w:t>Γραμματισμοί</w:t>
      </w:r>
    </w:p>
    <w:p w:rsidR="007107FE" w:rsidRDefault="007107FE" w:rsidP="007107FE">
      <w:pPr>
        <w:suppressAutoHyphens/>
        <w:spacing w:after="0" w:line="360" w:lineRule="auto"/>
        <w:jc w:val="both"/>
        <w:rPr>
          <w:rFonts w:ascii="Times New Roman" w:hAnsi="Times New Roman"/>
          <w:sz w:val="24"/>
          <w:szCs w:val="24"/>
          <w:lang w:eastAsia="el-GR"/>
        </w:rPr>
      </w:pPr>
      <w:r>
        <w:rPr>
          <w:rFonts w:ascii="Times New Roman" w:hAnsi="Times New Roman"/>
          <w:sz w:val="24"/>
          <w:szCs w:val="24"/>
          <w:lang w:eastAsia="el-GR"/>
        </w:rPr>
        <w:t xml:space="preserve">Οι μαθητές / μαθήτριες επιδιώκεται: </w:t>
      </w:r>
    </w:p>
    <w:p w:rsidR="007107FE" w:rsidRDefault="007107FE" w:rsidP="007107FE">
      <w:pPr>
        <w:pStyle w:val="msolistparagraph0"/>
        <w:numPr>
          <w:ilvl w:val="0"/>
          <w:numId w:val="5"/>
        </w:numPr>
        <w:suppressAutoHyphens/>
        <w:spacing w:after="0" w:line="360" w:lineRule="auto"/>
        <w:ind w:left="714" w:hanging="357"/>
        <w:jc w:val="both"/>
      </w:pPr>
      <w:r>
        <w:t>Να αντιληφθούν τη σχέση της ποίησης και της επικοινωνίας.</w:t>
      </w:r>
    </w:p>
    <w:p w:rsidR="007107FE" w:rsidRDefault="007107FE" w:rsidP="007107FE">
      <w:pPr>
        <w:numPr>
          <w:ilvl w:val="0"/>
          <w:numId w:val="5"/>
        </w:numPr>
        <w:suppressAutoHyphens/>
        <w:spacing w:after="0" w:line="360" w:lineRule="auto"/>
        <w:ind w:left="714" w:hanging="357"/>
        <w:contextualSpacing/>
        <w:jc w:val="both"/>
        <w:rPr>
          <w:rFonts w:ascii="Times New Roman" w:eastAsia="SimSun" w:hAnsi="Times New Roman"/>
          <w:sz w:val="24"/>
          <w:szCs w:val="24"/>
          <w:lang w:eastAsia="zh-CN"/>
        </w:rPr>
      </w:pPr>
      <w:r>
        <w:rPr>
          <w:rFonts w:ascii="Times New Roman" w:eastAsia="SimSun" w:hAnsi="Times New Roman"/>
          <w:sz w:val="24"/>
          <w:szCs w:val="24"/>
          <w:lang w:eastAsia="zh-CN"/>
        </w:rPr>
        <w:t>Να οδηγηθούν, μέσω του ποιητικού λόγου, σε συμπεριφορικές και ψυχογραφικές παρατηρήσεις.</w:t>
      </w:r>
    </w:p>
    <w:p w:rsidR="007107FE" w:rsidRDefault="007107FE" w:rsidP="007107FE">
      <w:pPr>
        <w:pStyle w:val="ListParagraph"/>
        <w:numPr>
          <w:ilvl w:val="0"/>
          <w:numId w:val="6"/>
        </w:numPr>
        <w:suppressAutoHyphens/>
        <w:spacing w:after="0" w:line="360" w:lineRule="auto"/>
        <w:ind w:left="714" w:hanging="357"/>
        <w:jc w:val="both"/>
        <w:rPr>
          <w:rFonts w:ascii="Times New Roman" w:hAnsi="Times New Roman"/>
          <w:color w:val="000000"/>
          <w:sz w:val="24"/>
          <w:szCs w:val="24"/>
        </w:rPr>
      </w:pPr>
      <w:r>
        <w:rPr>
          <w:rFonts w:ascii="Times New Roman" w:hAnsi="Times New Roman"/>
          <w:color w:val="000000"/>
          <w:sz w:val="24"/>
          <w:szCs w:val="24"/>
        </w:rPr>
        <w:t xml:space="preserve">Να εντοπίσουν την πληροφορία στο διαδίκτυο, να την αξιολογήσουν και να την εφαρμόσουν στην εργασία τους, όπως τους εξυπηρετεί. Να αξιοποιήσουν στοιχεία από περισσότερες από μία ιστοσελίδες. </w:t>
      </w:r>
    </w:p>
    <w:p w:rsidR="007107FE" w:rsidRDefault="007107FE" w:rsidP="007107FE">
      <w:pPr>
        <w:pStyle w:val="a6"/>
        <w:spacing w:line="240" w:lineRule="auto"/>
      </w:pPr>
      <w:r w:rsidDel="000F4EE2">
        <w:t xml:space="preserve"> </w:t>
      </w:r>
      <w:r w:rsidRPr="0074783E">
        <w:t>Διδακτικές πρακτικές</w:t>
      </w:r>
    </w:p>
    <w:p w:rsidR="007107FE" w:rsidRDefault="007107FE" w:rsidP="007107FE">
      <w:pPr>
        <w:suppressAutoHyphens/>
        <w:spacing w:after="0" w:line="360" w:lineRule="auto"/>
        <w:jc w:val="both"/>
        <w:rPr>
          <w:rFonts w:ascii="Times New Roman" w:hAnsi="Times New Roman"/>
          <w:sz w:val="24"/>
          <w:szCs w:val="24"/>
          <w:lang w:eastAsia="el-GR"/>
        </w:rPr>
      </w:pPr>
      <w:r>
        <w:rPr>
          <w:rFonts w:ascii="Times New Roman" w:hAnsi="Times New Roman"/>
          <w:sz w:val="24"/>
          <w:szCs w:val="24"/>
          <w:lang w:eastAsia="el-GR"/>
        </w:rPr>
        <w:t xml:space="preserve">Οι μαθητές / μαθήτριες επιδιώκεται: </w:t>
      </w:r>
    </w:p>
    <w:p w:rsidR="007107FE" w:rsidRDefault="007107FE" w:rsidP="007107FE">
      <w:pPr>
        <w:numPr>
          <w:ilvl w:val="0"/>
          <w:numId w:val="6"/>
        </w:numPr>
        <w:suppressAutoHyphens/>
        <w:spacing w:after="0" w:line="360" w:lineRule="auto"/>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Να εξασκηθούν στη χρήση λεξικών και συμφραστικών πινάκων.</w:t>
      </w:r>
    </w:p>
    <w:p w:rsidR="007107FE" w:rsidRDefault="007107FE" w:rsidP="007107FE">
      <w:pPr>
        <w:numPr>
          <w:ilvl w:val="0"/>
          <w:numId w:val="6"/>
        </w:numPr>
        <w:suppressAutoHyphens/>
        <w:spacing w:after="0" w:line="360" w:lineRule="auto"/>
        <w:ind w:left="714" w:hanging="357"/>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Να συνειδητοποιήσουν τη σημασία της κριτικής επεξεργασίας, της ερμηνευτικής απόπειρας και της σύγκρισης.</w:t>
      </w:r>
    </w:p>
    <w:p w:rsidR="007107FE" w:rsidRDefault="007107FE" w:rsidP="007107FE">
      <w:pPr>
        <w:numPr>
          <w:ilvl w:val="0"/>
          <w:numId w:val="6"/>
        </w:numPr>
        <w:suppressAutoHyphens/>
        <w:spacing w:after="0" w:line="360" w:lineRule="auto"/>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Να εμβαθύνουν στα διαφορετικά επίπεδα ανάγνωσης. </w:t>
      </w:r>
    </w:p>
    <w:p w:rsidR="007107FE" w:rsidRPr="0074783E" w:rsidRDefault="007107FE" w:rsidP="007107FE">
      <w:pPr>
        <w:pStyle w:val="a7"/>
      </w:pPr>
      <w:r w:rsidRPr="0074783E">
        <w:t>ε. λεπτομερης παρουσιαση της προτασης</w:t>
      </w:r>
    </w:p>
    <w:p w:rsidR="007107FE" w:rsidRDefault="007107FE" w:rsidP="007107FE">
      <w:pPr>
        <w:pStyle w:val="a6"/>
        <w:spacing w:line="240" w:lineRule="auto"/>
      </w:pPr>
      <w:r w:rsidRPr="0074783E">
        <w:t>Αφετηρ</w:t>
      </w:r>
      <w:bookmarkStart w:id="5" w:name="Αφετηρία"/>
      <w:bookmarkEnd w:id="5"/>
      <w:r w:rsidRPr="0074783E">
        <w:t>ία</w:t>
      </w:r>
    </w:p>
    <w:p w:rsidR="007107FE" w:rsidRPr="00525ABE" w:rsidRDefault="007107FE" w:rsidP="007107FE">
      <w:pPr>
        <w:pStyle w:val="a6"/>
        <w:spacing w:after="120"/>
        <w:rPr>
          <w:b w:val="0"/>
          <w:i w:val="0"/>
        </w:rPr>
      </w:pPr>
      <w:r>
        <w:rPr>
          <w:b w:val="0"/>
          <w:i w:val="0"/>
        </w:rPr>
        <w:t xml:space="preserve">Η ανοικείωση των μαθητών με τον ποιητικό λόγο θα πρέπει να αποτελέσει σημείο αναστοχασμού αναφορικά με την επικρατούσα διδασκαλία σχετικά με το λογοτεχνικό αυτό είδος. Το ότι η ποίηση λαμβάνεται ως «ξένο σώμα» στη διαδικασία μάθησης, περιττό, ιδιαίτερο, δυσνόητο και το κυριότερο καθόλου ελκυστικό για τους μαθητές θα πρέπει να μας οδηγήσει σε νέες προτάσεις προσέγγισης. Η ποίηση θα μπορούσε να μελετηθεί υπό αυτό το πρίσμα ως λόγος πρωτογενής, ρυθμικός άρα και λυρικός, αφαιρετικός μα πάνω από όλα ως λόγος επικοινωνιακός. Αυτό που είναι αυτονόητο θα πρέπει να επανεξεταστεί: ο ποιητής και οι προθέσεις του, η ψυχαναλυτική μελέτη </w:t>
      </w:r>
      <w:r>
        <w:rPr>
          <w:b w:val="0"/>
          <w:i w:val="0"/>
        </w:rPr>
        <w:lastRenderedPageBreak/>
        <w:t xml:space="preserve">της ποιητικής ιδιοσυγκρασίας αλλά και η αποδοχή του ποιητικού μηνύματος στο πλαίσιο του επικοινωνιακού σχήματος. Η διαχρονικότητα του ποιητικού λόγου δύναται να αποτελέσει μια επιτυχή αφετηρία μελέτης για τους μαθητές, οι οποίοι, μέσω της συνανάγνωσης κοινών θεματικών μοτίβων και του εντοπισμού κοινής ποιητικής ιδιοσυγκρασίας θα ανακαλύψουν εκ νέου την ποιητική ρητορική εκφράζοντας πια τα κριτικού περιεχομένου σχόλιά τους. </w:t>
      </w:r>
    </w:p>
    <w:p w:rsidR="007107FE" w:rsidRDefault="007107FE" w:rsidP="007107FE">
      <w:pPr>
        <w:pStyle w:val="a6"/>
        <w:spacing w:line="240" w:lineRule="auto"/>
      </w:pPr>
      <w:r w:rsidRPr="00625E60">
        <w:t>Σύνδεση με τα ισχύοντα στο σχολείο</w:t>
      </w:r>
    </w:p>
    <w:p w:rsidR="007107FE" w:rsidRPr="007325A0" w:rsidRDefault="007107FE" w:rsidP="007107FE">
      <w:pPr>
        <w:pStyle w:val="a6"/>
        <w:rPr>
          <w:b w:val="0"/>
          <w:i w:val="0"/>
        </w:rPr>
      </w:pPr>
      <w:r>
        <w:rPr>
          <w:b w:val="0"/>
          <w:i w:val="0"/>
        </w:rPr>
        <w:t>Σύμφωνα με τις Οδηγίες Διδασκαλίας για τη συγκεκριμένη ενότητα οι μαθητές κατανοούν ότι «ο κόσμος του παρόντος, στενά δεμένος με τις κοινωνικοπολιτικές συνθήκες της εποχής, όπως τις βιώνει προσωπικά ο λυρικός ποιητής» δε διαφέρει με τον δικό τους κόσμο σήμερα, έτσι όπως και οι ίδιοι θα μπορούσαν να εκφράσουν με λυρικό τρόπο. Έτσι, πέρα από την οικείωση με τις αρχαϊκές διαλέκτους, τη γνωριμία με τη γλωσσική απόδοση και την κειμενική εξομάλυνση, τα προς μελέτη κείμενα του σχολικού εγχειριδίου «αντικατοπτρίζουν την πολυμορφία της κοινωνικής ζωής, τη μοίρα του ανθρώπου, την ευτυχία ή τη δυστυχία του, τη σχέση του με το θείο, τη σχέση του με τους άλλους, τη στάση του απέναντι στη φιλία, στον έρωτα, την εργασία, τον πόλεμο, την ειρήνη κ.ά.». Η ποίηση εντάσσεται, λοιπόν, σε ένα πλαίσιο οικείου λόγου, προσπελάσιμου από τους μαθητές και -κατ’ ευχήν ελκυστικού και ενδιαφέροντος.</w:t>
      </w:r>
    </w:p>
    <w:p w:rsidR="007107FE" w:rsidRDefault="007107FE" w:rsidP="007107FE">
      <w:pPr>
        <w:pStyle w:val="a6"/>
        <w:spacing w:line="240" w:lineRule="auto"/>
      </w:pPr>
      <w:r w:rsidRPr="0074783E">
        <w:t>Αξιοποίηση των ΤΠΕ</w:t>
      </w:r>
    </w:p>
    <w:p w:rsidR="007107FE" w:rsidRPr="00E91C35" w:rsidRDefault="007107FE" w:rsidP="007107FE">
      <w:pPr>
        <w:spacing w:after="0" w:line="360" w:lineRule="auto"/>
        <w:contextualSpacing/>
        <w:jc w:val="both"/>
        <w:rPr>
          <w:rFonts w:ascii="Times New Roman" w:hAnsi="Times New Roman"/>
          <w:color w:val="000000"/>
          <w:sz w:val="24"/>
          <w:szCs w:val="24"/>
        </w:rPr>
      </w:pPr>
      <w:r w:rsidRPr="00E91C35">
        <w:rPr>
          <w:rFonts w:ascii="Times New Roman" w:hAnsi="Times New Roman"/>
          <w:color w:val="000000"/>
          <w:sz w:val="24"/>
          <w:szCs w:val="24"/>
        </w:rPr>
        <w:t xml:space="preserve">Με τη χρήση των ΤΠΕ στο σενάριο αυτό οι μαθητές θα ανακαλύψουν σώματα ποιητικών κειμένων από τον ελληνικό και διεθνή χώρο, από το πρωτότυπο και από μετάφραση, θα γνωρίσουν δικτυακούς τόπους που σχετίζονται με την ποίηση, θα αποκτήσουν ερευνητικές ικανότητες που σχετίζονται με αναζήτηση θεματικών ποιητικής, θα εξοικειωθούν με συμφραστικούς πίνακες. Η διαδικτυακή προσέγγιση στο σενάριο αυτό έχει ως στόχο να αντιληφθούν τη χρηστικότητα των ψηφιακών </w:t>
      </w:r>
      <w:r w:rsidRPr="00E91C35">
        <w:rPr>
          <w:rFonts w:ascii="Times New Roman" w:hAnsi="Times New Roman"/>
          <w:color w:val="000000"/>
          <w:sz w:val="24"/>
          <w:szCs w:val="24"/>
        </w:rPr>
        <w:lastRenderedPageBreak/>
        <w:t xml:space="preserve">πόρων ως προς τη μελέτη του ποιητικού λόγου. Επιπλέον, οι ΤΠΕ θα υποστηρίξουν την ανατροφοδότηση γνώσης με δημιουργία κριτικών κειμένων που θα έχουν πληροφοριακή μορφή και θα προσιδιάζουν στον επιστημονικό λόγο. Τέλος, η ανάρτηση λήμματος στη </w:t>
      </w:r>
      <w:r w:rsidRPr="00E91C35">
        <w:rPr>
          <w:rFonts w:ascii="Times New Roman" w:hAnsi="Times New Roman"/>
          <w:color w:val="000000"/>
          <w:sz w:val="24"/>
          <w:szCs w:val="24"/>
          <w:lang w:val="en-US"/>
        </w:rPr>
        <w:t>Wikipedia</w:t>
      </w:r>
      <w:r w:rsidRPr="00E91C35">
        <w:rPr>
          <w:rFonts w:ascii="Times New Roman" w:hAnsi="Times New Roman"/>
          <w:color w:val="000000"/>
          <w:sz w:val="24"/>
          <w:szCs w:val="24"/>
        </w:rPr>
        <w:t xml:space="preserve"> θα αναγάγει τη χρήση του διαδικτύου ως χώρου διεπιστημονικού διαλόγου και ερευνητικής συμβολής.    </w:t>
      </w:r>
    </w:p>
    <w:p w:rsidR="007107FE" w:rsidRPr="00E91C35" w:rsidRDefault="007107FE" w:rsidP="007107FE">
      <w:pPr>
        <w:spacing w:line="360" w:lineRule="auto"/>
        <w:ind w:firstLine="567"/>
        <w:contextualSpacing/>
        <w:jc w:val="both"/>
        <w:rPr>
          <w:rFonts w:ascii="Times New Roman" w:hAnsi="Times New Roman"/>
          <w:color w:val="000000"/>
          <w:sz w:val="24"/>
          <w:szCs w:val="24"/>
        </w:rPr>
      </w:pPr>
      <w:r w:rsidRPr="00E91C35">
        <w:rPr>
          <w:rFonts w:ascii="Times New Roman" w:hAnsi="Times New Roman"/>
          <w:color w:val="000000"/>
          <w:sz w:val="24"/>
          <w:szCs w:val="24"/>
        </w:rPr>
        <w:t xml:space="preserve">Η σύλληψη της διαδικτυακής εγκυκλοπαίδειας στηρίζεται στη συλλογική δράση, δημιουργώντας ένα παλίμψηστο λημμάτων, που κατασκευάζονται και αλληλοδιορθώνονται από τους χρήστες, με σεβασμό προς το περιεχόμενο του λήμματος και τα επιστημονικά προτάγματα της τεκμηρίωσης. </w:t>
      </w:r>
    </w:p>
    <w:p w:rsidR="007107FE" w:rsidRPr="00E91C35" w:rsidRDefault="007107FE" w:rsidP="007107FE">
      <w:pPr>
        <w:spacing w:line="360" w:lineRule="auto"/>
        <w:ind w:firstLine="567"/>
        <w:contextualSpacing/>
        <w:jc w:val="both"/>
        <w:rPr>
          <w:rFonts w:ascii="Times New Roman" w:hAnsi="Times New Roman"/>
          <w:color w:val="000000"/>
          <w:sz w:val="24"/>
          <w:szCs w:val="24"/>
        </w:rPr>
      </w:pPr>
      <w:r w:rsidRPr="00E91C35">
        <w:rPr>
          <w:rFonts w:ascii="Times New Roman" w:hAnsi="Times New Roman"/>
          <w:color w:val="000000"/>
          <w:sz w:val="24"/>
          <w:szCs w:val="24"/>
        </w:rPr>
        <w:t>Ο λόγος (discourse) της Βικιπαιδείας ενέχει τα χαρακτηριστικά της ουδετερότητας και της επιστημοσύνης, με την εξάλειψη του υποκειμενισμού και την παράθεση τεκμηρίων. Ό,τι κοντινότερο έχουν γνωρίσει οι μαθητές σε αυτού του είδους τη γλωσσική έκφραση είναι οι οδηγίες συγγραφής περίληψης για το μάθημα της Έκφρασης – Έκθεσης, όπου αποπροσωποποιείται το ύφος για να πλαισιωθεί το κεντρικό κείμενο. Στην περίπτωση του λήμματος, οι μαθητές πρωτίστως μαθαίνουν</w:t>
      </w:r>
      <w:r>
        <w:rPr>
          <w:rFonts w:ascii="Times New Roman" w:hAnsi="Times New Roman"/>
          <w:color w:val="000000"/>
          <w:sz w:val="24"/>
          <w:szCs w:val="24"/>
        </w:rPr>
        <w:t>,</w:t>
      </w:r>
      <w:r w:rsidRPr="00E91C35">
        <w:rPr>
          <w:rFonts w:ascii="Times New Roman" w:hAnsi="Times New Roman"/>
          <w:color w:val="000000"/>
          <w:sz w:val="24"/>
          <w:szCs w:val="24"/>
        </w:rPr>
        <w:t xml:space="preserve"> όπως και στην περίληψη</w:t>
      </w:r>
      <w:r>
        <w:rPr>
          <w:rFonts w:ascii="Times New Roman" w:hAnsi="Times New Roman"/>
          <w:color w:val="000000"/>
          <w:sz w:val="24"/>
          <w:szCs w:val="24"/>
        </w:rPr>
        <w:t>,</w:t>
      </w:r>
      <w:r w:rsidRPr="00E91C35">
        <w:rPr>
          <w:rFonts w:ascii="Times New Roman" w:hAnsi="Times New Roman"/>
          <w:color w:val="000000"/>
          <w:sz w:val="24"/>
          <w:szCs w:val="24"/>
        </w:rPr>
        <w:t xml:space="preserve"> να χρησιμοποιούν την τεχνική της πύκνωσης, δημιουργώντας ένα νέο κειμενικό είδος, πληροφοριακού κυρίως χαρακτήρα και</w:t>
      </w:r>
      <w:r>
        <w:rPr>
          <w:rFonts w:ascii="Times New Roman" w:hAnsi="Times New Roman"/>
          <w:color w:val="000000"/>
          <w:sz w:val="24"/>
          <w:szCs w:val="24"/>
        </w:rPr>
        <w:t>,</w:t>
      </w:r>
      <w:r w:rsidRPr="00E91C35">
        <w:rPr>
          <w:rFonts w:ascii="Times New Roman" w:hAnsi="Times New Roman"/>
          <w:color w:val="000000"/>
          <w:sz w:val="24"/>
          <w:szCs w:val="24"/>
        </w:rPr>
        <w:t xml:space="preserve"> ταυτόχρονα</w:t>
      </w:r>
      <w:r>
        <w:rPr>
          <w:rFonts w:ascii="Times New Roman" w:hAnsi="Times New Roman"/>
          <w:color w:val="000000"/>
          <w:sz w:val="24"/>
          <w:szCs w:val="24"/>
        </w:rPr>
        <w:t>,</w:t>
      </w:r>
      <w:r w:rsidRPr="00E91C35">
        <w:rPr>
          <w:rFonts w:ascii="Times New Roman" w:hAnsi="Times New Roman"/>
          <w:color w:val="000000"/>
          <w:sz w:val="24"/>
          <w:szCs w:val="24"/>
        </w:rPr>
        <w:t xml:space="preserve"> επικοινωνιακού, διότι επιδέχεται διορθώσεις από άλλους χρήστες.</w:t>
      </w:r>
    </w:p>
    <w:p w:rsidR="007107FE" w:rsidRPr="00E91C35" w:rsidRDefault="007107FE" w:rsidP="007107FE">
      <w:pPr>
        <w:spacing w:after="0" w:line="360" w:lineRule="auto"/>
        <w:ind w:firstLine="567"/>
        <w:contextualSpacing/>
        <w:jc w:val="both"/>
        <w:rPr>
          <w:rFonts w:ascii="Times New Roman" w:hAnsi="Times New Roman"/>
          <w:color w:val="000000"/>
          <w:sz w:val="24"/>
          <w:szCs w:val="24"/>
        </w:rPr>
      </w:pPr>
      <w:r w:rsidRPr="00E91C35">
        <w:rPr>
          <w:rFonts w:ascii="Times New Roman" w:hAnsi="Times New Roman"/>
          <w:color w:val="000000"/>
          <w:sz w:val="24"/>
          <w:szCs w:val="24"/>
        </w:rPr>
        <w:t xml:space="preserve">Η δημιουργία λήμματος είναι μια εξαιρετικά απλή διαδικασία και καθιστά τους μαθητές από δέκτες σε μετόχους ενός συλλογικού έργου. Αρχικά, γίνεται μετάβαση στη σελίδα της </w:t>
      </w:r>
      <w:hyperlink r:id="rId13" w:history="1">
        <w:r w:rsidRPr="00E91C35">
          <w:rPr>
            <w:rFonts w:ascii="Times New Roman" w:hAnsi="Times New Roman"/>
            <w:color w:val="000000"/>
            <w:sz w:val="24"/>
            <w:szCs w:val="24"/>
          </w:rPr>
          <w:t>Wikipedia</w:t>
        </w:r>
      </w:hyperlink>
      <w:r w:rsidRPr="00E91C35">
        <w:rPr>
          <w:rFonts w:ascii="Times New Roman" w:hAnsi="Times New Roman"/>
          <w:color w:val="000000"/>
          <w:sz w:val="24"/>
          <w:szCs w:val="24"/>
        </w:rPr>
        <w:t xml:space="preserve"> και στο πεδίο «εγγραφή» ο εκπαιδευτικός δημιουργεί τον κοινό λογαριασμό του τμήματος. Η λειτουργία επεξεργασίας και συγγραφής λημμάτων βασίζεται στην μπάρα αναζήτησης. Καθένας δύναται να αναζητήσει το λήμμα της αρεσκείας του. Εάν το προς αναζήτηση λήμμα είναι καταγεγραμμένο, τότε ο χρήστης έχει τη δυνατότητα να το επεξεργαστεί περαιτέρω. Σε περίπτωση που το λήμμα δεν υπάρχει, τότε εμφανίζεται η προς αναζήτηση λέξη / φράση με κόκκινα </w:t>
      </w:r>
      <w:r w:rsidRPr="00E91C35">
        <w:rPr>
          <w:rFonts w:ascii="Times New Roman" w:hAnsi="Times New Roman"/>
          <w:color w:val="000000"/>
          <w:sz w:val="24"/>
          <w:szCs w:val="24"/>
        </w:rPr>
        <w:lastRenderedPageBreak/>
        <w:t xml:space="preserve">γράμματα, με την προτροπή της δημιουργίας του λήμματος. Εν προκειμένω, οι μαθητές στην παρούσα πρόταση διδασκαλίας, αφού συντάξουν με θέμα την υστεροφημία ένα μικροκείμενο που ανήκει στο κειμενικό είδος του λήμματος, το αναρτούν στην Wikipedia, συμβάλλοντας ενεργά στις έννοιες της διάδοσης και διάδρασης της γνώσης. </w:t>
      </w:r>
    </w:p>
    <w:p w:rsidR="007107FE" w:rsidRPr="00C06B42" w:rsidRDefault="007107FE" w:rsidP="007107FE">
      <w:pPr>
        <w:pStyle w:val="a6"/>
        <w:spacing w:line="240" w:lineRule="auto"/>
        <w:rPr>
          <w:b w:val="0"/>
          <w:i w:val="0"/>
          <w:color w:val="365F91"/>
        </w:rPr>
      </w:pPr>
      <w:r w:rsidRPr="0074783E">
        <w:t>Κείμενα</w:t>
      </w:r>
      <w:r>
        <w:t xml:space="preserve"> </w:t>
      </w:r>
    </w:p>
    <w:p w:rsidR="007107FE" w:rsidRDefault="007107FE" w:rsidP="007107FE">
      <w:pPr>
        <w:suppressAutoHyphens/>
        <w:spacing w:before="120" w:after="60" w:line="360" w:lineRule="auto"/>
        <w:rPr>
          <w:rFonts w:ascii="Times New Roman" w:hAnsi="Times New Roman"/>
          <w:i/>
          <w:spacing w:val="20"/>
          <w:sz w:val="24"/>
          <w:szCs w:val="24"/>
          <w:lang w:eastAsia="el-GR"/>
        </w:rPr>
      </w:pPr>
      <w:r>
        <w:rPr>
          <w:rFonts w:ascii="Times New Roman" w:hAnsi="Times New Roman"/>
          <w:i/>
          <w:spacing w:val="20"/>
          <w:sz w:val="24"/>
          <w:szCs w:val="24"/>
          <w:lang w:eastAsia="el-GR"/>
        </w:rPr>
        <w:t>Κείμενα σχολικών εγχειριδίων</w:t>
      </w:r>
    </w:p>
    <w:p w:rsidR="007107FE" w:rsidRDefault="007107FE" w:rsidP="007107FE">
      <w:pPr>
        <w:suppressAutoHyphens/>
        <w:spacing w:after="0" w:line="360" w:lineRule="auto"/>
        <w:rPr>
          <w:rFonts w:ascii="Times New Roman" w:hAnsi="Times New Roman"/>
          <w:color w:val="365F91"/>
          <w:sz w:val="24"/>
          <w:szCs w:val="24"/>
        </w:rPr>
      </w:pPr>
      <w:r>
        <w:rPr>
          <w:rFonts w:ascii="Times New Roman" w:hAnsi="Times New Roman"/>
          <w:sz w:val="24"/>
          <w:szCs w:val="24"/>
        </w:rPr>
        <w:t xml:space="preserve">Ανθολόγιο Αρχαϊκής Λυρικής Ποίησης, Β΄ Γενικού Λυκείου (Θεωρητικής Κατεύθυνσης) Βιβλίο μαθητή: </w:t>
      </w:r>
      <w:hyperlink r:id="rId14" w:history="1">
        <w:r>
          <w:rPr>
            <w:rStyle w:val="-"/>
            <w:rFonts w:ascii="Times New Roman" w:hAnsi="Times New Roman"/>
            <w:sz w:val="24"/>
            <w:szCs w:val="24"/>
          </w:rPr>
          <w:t>Σαπφώ</w:t>
        </w:r>
      </w:hyperlink>
    </w:p>
    <w:p w:rsidR="007107FE" w:rsidRDefault="007107FE" w:rsidP="007107FE">
      <w:pPr>
        <w:suppressAutoHyphens/>
        <w:spacing w:before="120" w:after="60" w:line="360" w:lineRule="auto"/>
        <w:jc w:val="both"/>
        <w:rPr>
          <w:rFonts w:ascii="Times New Roman" w:hAnsi="Times New Roman"/>
          <w:i/>
          <w:sz w:val="24"/>
          <w:szCs w:val="24"/>
          <w:u w:val="single"/>
          <w:lang w:eastAsia="el-GR"/>
        </w:rPr>
      </w:pPr>
      <w:r>
        <w:rPr>
          <w:rFonts w:ascii="Times New Roman" w:hAnsi="Times New Roman"/>
          <w:i/>
          <w:sz w:val="24"/>
          <w:szCs w:val="24"/>
          <w:u w:val="single"/>
          <w:lang w:eastAsia="el-GR"/>
        </w:rPr>
        <w:t>Υποστηρικτικό / εκπαιδευτικό υλικό</w:t>
      </w:r>
    </w:p>
    <w:p w:rsidR="007107FE" w:rsidRDefault="007107FE" w:rsidP="007107FE">
      <w:pPr>
        <w:suppressAutoHyphens/>
        <w:spacing w:after="0" w:line="360" w:lineRule="auto"/>
        <w:rPr>
          <w:rFonts w:ascii="Times New Roman" w:hAnsi="Times New Roman"/>
          <w:i/>
          <w:spacing w:val="20"/>
          <w:sz w:val="24"/>
          <w:szCs w:val="24"/>
          <w:lang w:eastAsia="el-GR"/>
        </w:rPr>
      </w:pPr>
      <w:r>
        <w:rPr>
          <w:rFonts w:ascii="Times New Roman" w:hAnsi="Times New Roman"/>
          <w:i/>
          <w:spacing w:val="20"/>
          <w:sz w:val="24"/>
          <w:szCs w:val="24"/>
          <w:lang w:eastAsia="el-GR"/>
        </w:rPr>
        <w:t>Τραγούδια-Ηχητικά αποσπάσματα</w:t>
      </w:r>
    </w:p>
    <w:p w:rsidR="007107FE" w:rsidRDefault="007107FE" w:rsidP="007107FE">
      <w:pPr>
        <w:suppressAutoHyphens/>
        <w:spacing w:after="0" w:line="360" w:lineRule="auto"/>
        <w:jc w:val="both"/>
        <w:rPr>
          <w:rFonts w:ascii="Times New Roman" w:hAnsi="Times New Roman"/>
          <w:color w:val="365F91"/>
          <w:sz w:val="24"/>
          <w:szCs w:val="24"/>
          <w:lang w:eastAsia="el-GR"/>
        </w:rPr>
      </w:pPr>
      <w:hyperlink r:id="rId15" w:history="1">
        <w:r>
          <w:rPr>
            <w:rStyle w:val="-"/>
            <w:rFonts w:ascii="Times New Roman" w:hAnsi="Times New Roman"/>
            <w:sz w:val="24"/>
            <w:szCs w:val="24"/>
            <w:lang w:eastAsia="el-GR"/>
          </w:rPr>
          <w:t>Απαγγελία Γ.Π. Σαββίδης. Ανέκδοτη ηχογράφηση. Μέγαρο Μουσικής Αθηνών, 1991.</w:t>
        </w:r>
      </w:hyperlink>
      <w:r>
        <w:rPr>
          <w:rFonts w:ascii="Times New Roman" w:hAnsi="Times New Roman"/>
          <w:sz w:val="24"/>
          <w:szCs w:val="24"/>
          <w:lang w:eastAsia="el-GR"/>
        </w:rPr>
        <w:t xml:space="preserve"> [</w:t>
      </w:r>
      <w:r>
        <w:rPr>
          <w:rFonts w:ascii="Times New Roman" w:hAnsi="Times New Roman"/>
          <w:sz w:val="24"/>
          <w:szCs w:val="24"/>
        </w:rPr>
        <w:t>Κ. Γ. Καρυωτάκης (Τα Ποιήματα 1903-1928). Εκδόσεις Νεφέλη. 1992</w:t>
      </w:r>
      <w:r w:rsidRPr="00662A1D">
        <w:rPr>
          <w:rFonts w:ascii="Times New Roman" w:hAnsi="Times New Roman"/>
          <w:sz w:val="24"/>
          <w:szCs w:val="24"/>
        </w:rPr>
        <w:t xml:space="preserve">: </w:t>
      </w:r>
      <w:r>
        <w:rPr>
          <w:rFonts w:ascii="Times New Roman" w:hAnsi="Times New Roman"/>
          <w:sz w:val="24"/>
          <w:szCs w:val="24"/>
        </w:rPr>
        <w:t>Μικρή Ασυμφωνία εις Α μείζον. Ελεγεία και Σάτιρες 1927. ].</w:t>
      </w:r>
    </w:p>
    <w:p w:rsidR="007107FE" w:rsidRDefault="007107FE" w:rsidP="007107FE">
      <w:pPr>
        <w:suppressAutoHyphens/>
        <w:spacing w:before="60" w:after="0" w:line="360" w:lineRule="auto"/>
        <w:jc w:val="both"/>
        <w:rPr>
          <w:rFonts w:ascii="Times New Roman" w:hAnsi="Times New Roman"/>
          <w:i/>
          <w:sz w:val="24"/>
          <w:szCs w:val="24"/>
          <w:lang w:eastAsia="el-GR"/>
        </w:rPr>
      </w:pPr>
      <w:r>
        <w:rPr>
          <w:rFonts w:ascii="Times New Roman" w:hAnsi="Times New Roman"/>
          <w:i/>
          <w:spacing w:val="20"/>
          <w:sz w:val="24"/>
          <w:szCs w:val="24"/>
          <w:lang w:eastAsia="el-GR"/>
        </w:rPr>
        <w:t>Ιστοσελίδες</w:t>
      </w:r>
    </w:p>
    <w:p w:rsidR="007107FE" w:rsidRDefault="007107FE" w:rsidP="007107FE">
      <w:pPr>
        <w:pStyle w:val="a6"/>
        <w:suppressAutoHyphens/>
        <w:spacing w:before="0" w:after="0"/>
        <w:rPr>
          <w:b w:val="0"/>
          <w:i w:val="0"/>
          <w:lang w:eastAsia="en-US"/>
        </w:rPr>
      </w:pPr>
      <w:hyperlink r:id="rId16" w:history="1">
        <w:r>
          <w:rPr>
            <w:rStyle w:val="-"/>
            <w:b w:val="0"/>
            <w:i w:val="0"/>
            <w:lang w:eastAsia="en-US"/>
          </w:rPr>
          <w:t>Σπουδαστήριο Νέου Ελληνισμού</w:t>
        </w:r>
      </w:hyperlink>
    </w:p>
    <w:p w:rsidR="007107FE" w:rsidRDefault="007107FE" w:rsidP="007107FE">
      <w:pPr>
        <w:pStyle w:val="a6"/>
        <w:suppressAutoHyphens/>
        <w:spacing w:before="0" w:after="0"/>
        <w:rPr>
          <w:b w:val="0"/>
          <w:i w:val="0"/>
          <w:lang w:eastAsia="en-US"/>
        </w:rPr>
      </w:pPr>
      <w:hyperlink r:id="rId17" w:history="1">
        <w:r>
          <w:rPr>
            <w:rStyle w:val="-"/>
            <w:b w:val="0"/>
            <w:i w:val="0"/>
            <w:lang w:eastAsia="en-US"/>
          </w:rPr>
          <w:t>Συμφραστικοί Πίνακες για Μείζονες Νεοέλληνες Ποιητές</w:t>
        </w:r>
      </w:hyperlink>
      <w:r>
        <w:rPr>
          <w:rStyle w:val="-"/>
          <w:b w:val="0"/>
          <w:i w:val="0"/>
          <w:lang w:eastAsia="en-US"/>
        </w:rPr>
        <w:t xml:space="preserve"> [πηγή: Ανεμόσκαλα. Νεοελληνική Λογοτεχνία. Ψηφίδες για την Ελληνική Γλώσσα].</w:t>
      </w:r>
    </w:p>
    <w:p w:rsidR="007107FE" w:rsidRPr="0074783E" w:rsidRDefault="007107FE" w:rsidP="007107FE">
      <w:pPr>
        <w:pStyle w:val="a6"/>
        <w:spacing w:line="240" w:lineRule="auto"/>
      </w:pPr>
      <w:r w:rsidRPr="0074783E">
        <w:t>Διδακτική πορεία / στάδια /φάσεις</w:t>
      </w:r>
    </w:p>
    <w:p w:rsidR="007107FE" w:rsidRPr="00662A1D" w:rsidRDefault="007107FE" w:rsidP="007107FE">
      <w:pPr>
        <w:spacing w:before="120" w:after="60" w:line="360" w:lineRule="auto"/>
        <w:rPr>
          <w:rFonts w:ascii="Times New Roman" w:hAnsi="Times New Roman"/>
          <w:i/>
          <w:iCs/>
          <w:color w:val="000000"/>
          <w:sz w:val="24"/>
          <w:szCs w:val="24"/>
          <w:u w:val="single"/>
        </w:rPr>
      </w:pPr>
      <w:r w:rsidRPr="00662A1D">
        <w:rPr>
          <w:rFonts w:ascii="Times New Roman" w:hAnsi="Times New Roman"/>
          <w:i/>
          <w:iCs/>
          <w:color w:val="000000"/>
          <w:sz w:val="24"/>
          <w:szCs w:val="24"/>
          <w:u w:val="single"/>
        </w:rPr>
        <w:t xml:space="preserve">Α΄ Φάση </w:t>
      </w:r>
    </w:p>
    <w:p w:rsidR="007107FE" w:rsidRPr="00662A1D" w:rsidRDefault="007107FE" w:rsidP="007107FE">
      <w:pPr>
        <w:spacing w:before="120" w:after="60" w:line="360" w:lineRule="auto"/>
        <w:rPr>
          <w:rFonts w:ascii="Times New Roman" w:hAnsi="Times New Roman"/>
          <w:i/>
          <w:iCs/>
          <w:color w:val="000000"/>
          <w:sz w:val="24"/>
          <w:szCs w:val="24"/>
        </w:rPr>
      </w:pPr>
      <w:r w:rsidRPr="00662A1D">
        <w:rPr>
          <w:rFonts w:ascii="Times New Roman" w:hAnsi="Times New Roman"/>
          <w:i/>
          <w:iCs/>
          <w:color w:val="000000"/>
          <w:sz w:val="24"/>
          <w:szCs w:val="24"/>
        </w:rPr>
        <w:t>(3 διδακτικές ώρες / αίθουσα διδασκαλίας και εργαστήριο πληροφορικής)</w:t>
      </w:r>
    </w:p>
    <w:p w:rsidR="007107FE" w:rsidRPr="00662A1D" w:rsidRDefault="007107FE" w:rsidP="007107FE">
      <w:pPr>
        <w:spacing w:before="120" w:after="60" w:line="360" w:lineRule="auto"/>
        <w:jc w:val="both"/>
        <w:rPr>
          <w:rFonts w:ascii="Times New Roman" w:hAnsi="Times New Roman"/>
          <w:i/>
          <w:iCs/>
          <w:color w:val="000000"/>
          <w:sz w:val="24"/>
          <w:szCs w:val="24"/>
          <w:u w:val="single"/>
        </w:rPr>
      </w:pPr>
      <w:r w:rsidRPr="00662A1D">
        <w:rPr>
          <w:rFonts w:ascii="Times New Roman" w:hAnsi="Times New Roman"/>
          <w:i/>
          <w:iCs/>
          <w:color w:val="000000"/>
          <w:sz w:val="24"/>
          <w:szCs w:val="24"/>
          <w:u w:val="single"/>
        </w:rPr>
        <w:t>1</w:t>
      </w:r>
      <w:r w:rsidRPr="00662A1D">
        <w:rPr>
          <w:rFonts w:ascii="Times New Roman" w:hAnsi="Times New Roman"/>
          <w:i/>
          <w:iCs/>
          <w:color w:val="000000"/>
          <w:sz w:val="24"/>
          <w:szCs w:val="24"/>
          <w:u w:val="single"/>
          <w:vertAlign w:val="superscript"/>
        </w:rPr>
        <w:t>η</w:t>
      </w:r>
      <w:r w:rsidRPr="00662A1D">
        <w:rPr>
          <w:rFonts w:ascii="Times New Roman" w:hAnsi="Times New Roman"/>
          <w:i/>
          <w:iCs/>
          <w:color w:val="000000"/>
          <w:sz w:val="24"/>
          <w:szCs w:val="24"/>
          <w:u w:val="single"/>
        </w:rPr>
        <w:t xml:space="preserve"> διδακτική ώρα (ολομέλεια τμήματος/ αίθουσα πληροφορικής). </w:t>
      </w:r>
    </w:p>
    <w:p w:rsidR="007107FE" w:rsidRDefault="007107FE" w:rsidP="007107FE">
      <w:pPr>
        <w:spacing w:after="0" w:line="360" w:lineRule="auto"/>
        <w:jc w:val="both"/>
        <w:rPr>
          <w:rFonts w:ascii="Times New Roman" w:hAnsi="Times New Roman"/>
          <w:sz w:val="24"/>
          <w:szCs w:val="24"/>
        </w:rPr>
      </w:pPr>
      <w:r w:rsidRPr="00E91C35">
        <w:rPr>
          <w:rFonts w:ascii="Times New Roman" w:hAnsi="Times New Roman"/>
          <w:color w:val="000000"/>
          <w:sz w:val="24"/>
          <w:szCs w:val="24"/>
        </w:rPr>
        <w:t xml:space="preserve">Συστήνεται στους μαθητές το περιβάλλον διαχείρισης τάξης </w:t>
      </w:r>
      <w:hyperlink r:id="rId18" w:history="1">
        <w:r w:rsidRPr="00730E62">
          <w:rPr>
            <w:rStyle w:val="-"/>
            <w:rFonts w:ascii="Times New Roman" w:hAnsi="Times New Roman"/>
            <w:sz w:val="24"/>
            <w:szCs w:val="24"/>
          </w:rPr>
          <w:t>Edmodo</w:t>
        </w:r>
      </w:hyperlink>
      <w:r w:rsidRPr="00E91C35">
        <w:rPr>
          <w:rFonts w:ascii="Times New Roman" w:hAnsi="Times New Roman"/>
          <w:color w:val="000000"/>
          <w:sz w:val="24"/>
          <w:szCs w:val="24"/>
        </w:rPr>
        <w:t xml:space="preserve"> και με την καθοδήγηση του διδάσκοντος γίνονται μέλη στην ομάδα που ο εκπαιδευτικός έχει </w:t>
      </w:r>
      <w:r w:rsidRPr="00E91C35">
        <w:rPr>
          <w:rFonts w:ascii="Times New Roman" w:hAnsi="Times New Roman"/>
          <w:color w:val="000000"/>
          <w:sz w:val="24"/>
          <w:szCs w:val="24"/>
        </w:rPr>
        <w:lastRenderedPageBreak/>
        <w:t xml:space="preserve">δημιουργήσει για το μάθημα. Εξοικειώνονται με τις λειτουργίες των αναρτήσεων και της ανατροφοδότησης. Ο διδάσκων έχει φροντίσει να αναρτήσει στο </w:t>
      </w:r>
      <w:r w:rsidRPr="00E91C35">
        <w:rPr>
          <w:rFonts w:ascii="Times New Roman" w:hAnsi="Times New Roman"/>
          <w:color w:val="000000"/>
          <w:sz w:val="24"/>
          <w:szCs w:val="24"/>
          <w:lang w:val="en-US"/>
        </w:rPr>
        <w:t>Edmodo</w:t>
      </w:r>
      <w:r w:rsidRPr="00E91C35">
        <w:rPr>
          <w:rFonts w:ascii="Times New Roman" w:hAnsi="Times New Roman"/>
          <w:color w:val="000000"/>
          <w:sz w:val="24"/>
          <w:szCs w:val="24"/>
        </w:rPr>
        <w:t xml:space="preserve"> το ψηφιοποιημένο σχολικό εγχειρίδιο στην ενότητα της </w:t>
      </w:r>
      <w:hyperlink r:id="rId19" w:history="1">
        <w:r w:rsidRPr="00A25CA2">
          <w:rPr>
            <w:rStyle w:val="-"/>
            <w:rFonts w:ascii="Times New Roman" w:hAnsi="Times New Roman"/>
            <w:sz w:val="24"/>
            <w:szCs w:val="24"/>
          </w:rPr>
          <w:t>Σαπφώς</w:t>
        </w:r>
      </w:hyperlink>
      <w:r w:rsidRPr="00E91C35">
        <w:rPr>
          <w:rFonts w:ascii="Times New Roman" w:hAnsi="Times New Roman"/>
          <w:color w:val="000000"/>
          <w:sz w:val="24"/>
          <w:szCs w:val="24"/>
        </w:rPr>
        <w:t>. Δίνεται έμφαση στο περιεχόμενο του προς διδασκαλία αποσπάσματος 17 και στη μοναδική ερώτηση του σχολικού εγχειριδίου «Ποια αντίληψη για την ποιητική υστεροφημία προβάλλεται στο απόσπασμα;». Προτείνεται στους μαθητές και τις μαθήτριες η συνολική προσέγγιση της έννοιας «υστεροφημία» με παραδείγματα από τη λατινική (Κάτουλλος), τις μεταφράσεις του Σολωμού (Μεταστάσιος), τη νεοελληνική ποίηση με παραδείγματα των Κ.Γ. Καρυωτάκη και Ν. Εγγονόπουλου. Γίνεται χωρισμός σε τέσσερις ομάδες και σχετική ανάθεση εργασιών. Συγκεκριμένα, η ομάδα Α μελετά συγκριτικά την ωδή 51 του Κάτουλλου (</w:t>
      </w:r>
      <w:hyperlink r:id="rId20" w:history="1">
        <w:hyperlink r:id="rId21" w:history="1">
          <w:hyperlink r:id="rId22" w:history="1">
            <w:r>
              <w:rPr>
                <w:rStyle w:val="-"/>
                <w:rFonts w:ascii="Times New Roman" w:hAnsi="Times New Roman"/>
                <w:sz w:val="24"/>
                <w:szCs w:val="24"/>
              </w:rPr>
              <w:t>πρωτότυπο</w:t>
            </w:r>
          </w:hyperlink>
          <w:r w:rsidRPr="00662A1D" w:rsidDel="00662A1D">
            <w:rPr>
              <w:rStyle w:val="-"/>
              <w:rFonts w:ascii="Times New Roman" w:hAnsi="Times New Roman"/>
              <w:sz w:val="24"/>
              <w:szCs w:val="24"/>
            </w:rPr>
            <w:t xml:space="preserve"> </w:t>
          </w:r>
        </w:hyperlink>
      </w:hyperlink>
      <w:r w:rsidRPr="00E91C35">
        <w:rPr>
          <w:rFonts w:ascii="Times New Roman" w:hAnsi="Times New Roman"/>
          <w:color w:val="000000"/>
          <w:sz w:val="24"/>
          <w:szCs w:val="24"/>
        </w:rPr>
        <w:t xml:space="preserve">και </w:t>
      </w:r>
      <w:hyperlink r:id="rId23" w:history="1">
        <w:r w:rsidRPr="006458E2">
          <w:rPr>
            <w:rStyle w:val="-"/>
            <w:rFonts w:ascii="Times New Roman" w:hAnsi="Times New Roman"/>
            <w:sz w:val="24"/>
            <w:szCs w:val="24"/>
          </w:rPr>
          <w:t>μετάφραση</w:t>
        </w:r>
      </w:hyperlink>
      <w:r w:rsidRPr="00E91C35">
        <w:rPr>
          <w:rFonts w:ascii="Times New Roman" w:hAnsi="Times New Roman"/>
          <w:color w:val="000000"/>
          <w:sz w:val="24"/>
          <w:szCs w:val="24"/>
        </w:rPr>
        <w:t xml:space="preserve">) με το απόσπασμα 17 της Σαπφώς. Η ομάδα Β αναλαμβάνει τη μελέτη του </w:t>
      </w:r>
      <w:hyperlink r:id="rId24" w:history="1">
        <w:r w:rsidRPr="006458E2">
          <w:rPr>
            <w:rStyle w:val="-"/>
            <w:rFonts w:ascii="Times New Roman" w:hAnsi="Times New Roman"/>
            <w:sz w:val="24"/>
            <w:szCs w:val="24"/>
          </w:rPr>
          <w:t>18ου σονέτου</w:t>
        </w:r>
      </w:hyperlink>
      <w:r w:rsidRPr="00E91C35">
        <w:rPr>
          <w:rFonts w:ascii="Times New Roman" w:hAnsi="Times New Roman"/>
          <w:color w:val="000000"/>
          <w:sz w:val="24"/>
          <w:szCs w:val="24"/>
        </w:rPr>
        <w:t xml:space="preserve"> του Σαίξπηρ σε μετάφραση Δ. Καψάλη, αντιπαραβάλλοντάς το με το οικείο απόσπασμα της διδακτικής ενότητας. Η ομάδα Γ μελετά τις μεταφράσεις του Σολωμού </w:t>
      </w:r>
      <w:hyperlink r:id="rId25" w:history="1">
        <w:r w:rsidRPr="007D21D4">
          <w:rPr>
            <w:rStyle w:val="-"/>
            <w:rFonts w:ascii="Times New Roman" w:hAnsi="Times New Roman"/>
            <w:sz w:val="24"/>
            <w:szCs w:val="24"/>
          </w:rPr>
          <w:t>Αμουσία του Σίλλερ</w:t>
        </w:r>
      </w:hyperlink>
      <w:r w:rsidRPr="00E91C35">
        <w:rPr>
          <w:rFonts w:ascii="Times New Roman" w:hAnsi="Times New Roman"/>
          <w:color w:val="000000"/>
          <w:sz w:val="24"/>
          <w:szCs w:val="24"/>
        </w:rPr>
        <w:t xml:space="preserve"> και </w:t>
      </w:r>
      <w:hyperlink r:id="rId26" w:history="1">
        <w:r w:rsidRPr="007D21D4">
          <w:rPr>
            <w:rStyle w:val="-"/>
            <w:rFonts w:ascii="Times New Roman" w:hAnsi="Times New Roman"/>
            <w:sz w:val="24"/>
            <w:szCs w:val="24"/>
          </w:rPr>
          <w:t>Vo solcando un mar crudele του Μεταστάσιου</w:t>
        </w:r>
      </w:hyperlink>
      <w:r w:rsidRPr="00E91C35">
        <w:rPr>
          <w:rFonts w:ascii="Times New Roman" w:hAnsi="Times New Roman"/>
          <w:color w:val="000000"/>
          <w:sz w:val="24"/>
          <w:szCs w:val="24"/>
        </w:rPr>
        <w:t xml:space="preserve"> και καταγράφει σημεία σύγκλισης και απόκλισης ως προς το απόσπασμα 17 της Σαπφώς. Η ομάδα Δ </w:t>
      </w:r>
      <w:r w:rsidRPr="00A05E45">
        <w:rPr>
          <w:rFonts w:ascii="Times New Roman" w:hAnsi="Times New Roman"/>
          <w:sz w:val="24"/>
          <w:szCs w:val="24"/>
        </w:rPr>
        <w:t xml:space="preserve">διαβάζει τα ποιήματα του Κ. Καρυωτάκη </w:t>
      </w:r>
      <w:hyperlink r:id="rId27" w:history="1">
        <w:r w:rsidRPr="00A05E45">
          <w:rPr>
            <w:rStyle w:val="-"/>
            <w:rFonts w:ascii="Times New Roman" w:hAnsi="Times New Roman"/>
            <w:sz w:val="24"/>
            <w:szCs w:val="24"/>
          </w:rPr>
          <w:t>Μικρή Ασυμφωνία εις Α μείζον</w:t>
        </w:r>
      </w:hyperlink>
      <w:r w:rsidRPr="00A05E45">
        <w:rPr>
          <w:rFonts w:ascii="Times New Roman" w:hAnsi="Times New Roman"/>
          <w:sz w:val="24"/>
          <w:szCs w:val="24"/>
        </w:rPr>
        <w:t xml:space="preserve">, </w:t>
      </w:r>
      <w:hyperlink r:id="rId28" w:history="1">
        <w:r w:rsidRPr="00A05E45">
          <w:rPr>
            <w:rStyle w:val="-"/>
            <w:rFonts w:ascii="Times New Roman" w:hAnsi="Times New Roman"/>
            <w:sz w:val="24"/>
            <w:szCs w:val="24"/>
          </w:rPr>
          <w:t>Υστεροφημία</w:t>
        </w:r>
      </w:hyperlink>
      <w:r w:rsidRPr="00A05E45">
        <w:rPr>
          <w:rFonts w:ascii="Times New Roman" w:hAnsi="Times New Roman"/>
          <w:sz w:val="24"/>
          <w:szCs w:val="24"/>
        </w:rPr>
        <w:t xml:space="preserve"> και του Ν. Εγγονόπουλου </w:t>
      </w:r>
      <w:hyperlink r:id="rId29" w:history="1">
        <w:r w:rsidRPr="00A05E45">
          <w:rPr>
            <w:rStyle w:val="-"/>
            <w:rFonts w:ascii="Times New Roman" w:hAnsi="Times New Roman"/>
            <w:sz w:val="24"/>
            <w:szCs w:val="24"/>
          </w:rPr>
          <w:t>Ο υπερρεαλισμός της ατέρμονος ζωής</w:t>
        </w:r>
      </w:hyperlink>
      <w:r w:rsidRPr="00A05E45">
        <w:rPr>
          <w:rFonts w:ascii="Times New Roman" w:hAnsi="Times New Roman"/>
          <w:sz w:val="24"/>
          <w:szCs w:val="24"/>
        </w:rPr>
        <w:t xml:space="preserve"> και καταγράφει κοινά σημεία με το απόσπασμα 17 της Σαπφώς. Η αναθέσεις</w:t>
      </w:r>
      <w:r>
        <w:rPr>
          <w:rFonts w:ascii="Times New Roman" w:hAnsi="Times New Roman"/>
          <w:sz w:val="24"/>
          <w:szCs w:val="24"/>
        </w:rPr>
        <w:t xml:space="preserve"> δύνανται να δοθούν με Φύλλα Εργασίας αναρτημένα στο </w:t>
      </w:r>
      <w:r>
        <w:rPr>
          <w:rFonts w:ascii="Times New Roman" w:hAnsi="Times New Roman"/>
          <w:sz w:val="24"/>
          <w:szCs w:val="24"/>
          <w:lang w:val="en-US"/>
        </w:rPr>
        <w:t>Edmodo</w:t>
      </w:r>
      <w:r w:rsidRPr="00A05E45">
        <w:rPr>
          <w:rFonts w:ascii="Times New Roman" w:hAnsi="Times New Roman"/>
          <w:sz w:val="24"/>
          <w:szCs w:val="24"/>
        </w:rPr>
        <w:t xml:space="preserve"> </w:t>
      </w:r>
      <w:r>
        <w:rPr>
          <w:rFonts w:ascii="Times New Roman" w:hAnsi="Times New Roman"/>
          <w:sz w:val="24"/>
          <w:szCs w:val="24"/>
        </w:rPr>
        <w:t xml:space="preserve">ή με έναν κατάλογο κειμένων προς μελέτη, από όπου οι μαθητές αποφασίζουν το αντικείμενο της έρευνάς τους, ομοίως αναρτημένο στο </w:t>
      </w:r>
      <w:r>
        <w:rPr>
          <w:rFonts w:ascii="Times New Roman" w:hAnsi="Times New Roman"/>
          <w:sz w:val="24"/>
          <w:szCs w:val="24"/>
          <w:lang w:val="en-US"/>
        </w:rPr>
        <w:t>Edmodo</w:t>
      </w:r>
      <w:r w:rsidRPr="00A05E45">
        <w:rPr>
          <w:rFonts w:ascii="Times New Roman" w:hAnsi="Times New Roman"/>
          <w:sz w:val="24"/>
          <w:szCs w:val="24"/>
        </w:rPr>
        <w:t>.</w:t>
      </w:r>
    </w:p>
    <w:p w:rsidR="007107FE" w:rsidRPr="00A05E45" w:rsidRDefault="007107FE" w:rsidP="007107FE">
      <w:pPr>
        <w:spacing w:after="0" w:line="360" w:lineRule="auto"/>
        <w:ind w:firstLine="567"/>
        <w:jc w:val="both"/>
        <w:rPr>
          <w:rFonts w:ascii="Times New Roman" w:hAnsi="Times New Roman"/>
          <w:sz w:val="24"/>
          <w:szCs w:val="24"/>
        </w:rPr>
      </w:pPr>
      <w:r w:rsidRPr="00B06B20">
        <w:rPr>
          <w:rFonts w:ascii="Times New Roman" w:hAnsi="Times New Roman"/>
          <w:sz w:val="24"/>
          <w:szCs w:val="24"/>
        </w:rPr>
        <w:t>Η εφαρμογή της 1</w:t>
      </w:r>
      <w:r w:rsidRPr="00B06B20">
        <w:rPr>
          <w:rFonts w:ascii="Times New Roman" w:hAnsi="Times New Roman"/>
          <w:sz w:val="24"/>
          <w:szCs w:val="24"/>
          <w:vertAlign w:val="superscript"/>
        </w:rPr>
        <w:t>ης</w:t>
      </w:r>
      <w:r w:rsidRPr="00B06B20">
        <w:rPr>
          <w:rFonts w:ascii="Times New Roman" w:hAnsi="Times New Roman"/>
          <w:sz w:val="24"/>
          <w:szCs w:val="24"/>
        </w:rPr>
        <w:t xml:space="preserve"> διδακτικής ώρας προχώρησε χωρίς παρεκκλίσεις σε σχέση με τη σύνταξη της πρότασης διδασκαλίας.</w:t>
      </w:r>
    </w:p>
    <w:p w:rsidR="007107FE" w:rsidRPr="00662A1D" w:rsidRDefault="007107FE" w:rsidP="007107FE">
      <w:pPr>
        <w:spacing w:before="120" w:after="60" w:line="360" w:lineRule="auto"/>
        <w:jc w:val="both"/>
        <w:rPr>
          <w:rFonts w:ascii="Times New Roman" w:hAnsi="Times New Roman"/>
          <w:i/>
          <w:iCs/>
          <w:color w:val="000000"/>
          <w:sz w:val="24"/>
          <w:szCs w:val="24"/>
        </w:rPr>
      </w:pPr>
      <w:r w:rsidRPr="00662A1D">
        <w:rPr>
          <w:rFonts w:ascii="Times New Roman" w:hAnsi="Times New Roman"/>
          <w:i/>
          <w:iCs/>
          <w:color w:val="000000"/>
          <w:sz w:val="24"/>
          <w:szCs w:val="24"/>
        </w:rPr>
        <w:t>2</w:t>
      </w:r>
      <w:r w:rsidRPr="00662A1D">
        <w:rPr>
          <w:rFonts w:ascii="Times New Roman" w:hAnsi="Times New Roman"/>
          <w:i/>
          <w:iCs/>
          <w:color w:val="000000"/>
          <w:sz w:val="24"/>
          <w:szCs w:val="24"/>
          <w:vertAlign w:val="superscript"/>
        </w:rPr>
        <w:t>η</w:t>
      </w:r>
      <w:r w:rsidRPr="00662A1D">
        <w:rPr>
          <w:rFonts w:ascii="Times New Roman" w:hAnsi="Times New Roman"/>
          <w:i/>
          <w:iCs/>
          <w:color w:val="000000"/>
          <w:sz w:val="24"/>
          <w:szCs w:val="24"/>
        </w:rPr>
        <w:t xml:space="preserve"> διδακτική ώρα (εργαστήριο πληροφορικής ή αίθουσα διδασκαλίας με βιντεοπροβολέα ή διαδραστικό πίνακα)</w:t>
      </w:r>
      <w:r>
        <w:rPr>
          <w:rFonts w:ascii="Times New Roman" w:hAnsi="Times New Roman"/>
          <w:i/>
          <w:iCs/>
          <w:color w:val="000000"/>
          <w:sz w:val="24"/>
          <w:szCs w:val="24"/>
        </w:rPr>
        <w:t>.</w:t>
      </w:r>
    </w:p>
    <w:p w:rsidR="007107FE" w:rsidRPr="00B06B20" w:rsidRDefault="007107FE" w:rsidP="007107FE">
      <w:pPr>
        <w:spacing w:after="0" w:line="360" w:lineRule="auto"/>
        <w:jc w:val="both"/>
        <w:rPr>
          <w:rFonts w:ascii="Times New Roman" w:hAnsi="Times New Roman"/>
          <w:color w:val="000000"/>
          <w:sz w:val="24"/>
          <w:szCs w:val="24"/>
        </w:rPr>
      </w:pPr>
      <w:r w:rsidRPr="00B06B20">
        <w:rPr>
          <w:rFonts w:ascii="Times New Roman" w:hAnsi="Times New Roman"/>
          <w:color w:val="000000"/>
          <w:sz w:val="24"/>
          <w:szCs w:val="24"/>
        </w:rPr>
        <w:lastRenderedPageBreak/>
        <w:t>Οι ομάδες παρουσιάζουν τα αποτελέσματα της συγκριτικής μελέτης τους, τα οποία έχουν αποτυπώσει σε μορφή απλού κειμένου. Ακολουθεί συζήτηση και επιχειρηματολογία για τις διαφορετικές ποιητικές προσεγγίσεις στο ζήτημα της υστεροφημίας.</w:t>
      </w:r>
    </w:p>
    <w:p w:rsidR="007107FE" w:rsidRPr="00E91C35" w:rsidRDefault="007107FE" w:rsidP="007107FE">
      <w:pPr>
        <w:spacing w:after="0" w:line="360" w:lineRule="auto"/>
        <w:ind w:firstLine="567"/>
        <w:jc w:val="both"/>
        <w:rPr>
          <w:rFonts w:ascii="Times New Roman" w:hAnsi="Times New Roman"/>
          <w:color w:val="000000"/>
          <w:sz w:val="24"/>
          <w:szCs w:val="24"/>
        </w:rPr>
      </w:pPr>
      <w:r w:rsidRPr="00B06B20">
        <w:rPr>
          <w:rFonts w:ascii="Times New Roman" w:hAnsi="Times New Roman"/>
          <w:color w:val="000000"/>
          <w:sz w:val="24"/>
          <w:szCs w:val="24"/>
        </w:rPr>
        <w:t>Κατά την εφαρμογή οι ομάδες παρουσίασαν συνοπτικά τα αποτελέσματά τους σε απλό αρχείο κειμενογράφου.</w:t>
      </w:r>
    </w:p>
    <w:p w:rsidR="007107FE" w:rsidRPr="00662A1D" w:rsidRDefault="007107FE" w:rsidP="007107FE">
      <w:pPr>
        <w:pStyle w:val="a6"/>
        <w:rPr>
          <w:b w:val="0"/>
          <w:iCs/>
          <w:color w:val="000000"/>
          <w:u w:val="single"/>
          <w:lang w:eastAsia="en-US"/>
        </w:rPr>
      </w:pPr>
      <w:r w:rsidRPr="00662A1D">
        <w:rPr>
          <w:b w:val="0"/>
          <w:iCs/>
          <w:color w:val="000000"/>
          <w:u w:val="single"/>
          <w:lang w:eastAsia="en-US"/>
        </w:rPr>
        <w:t xml:space="preserve">3η διδακτική ώρα (εργαστήριο πληροφορικής) </w:t>
      </w:r>
    </w:p>
    <w:p w:rsidR="007107FE" w:rsidRDefault="007107FE" w:rsidP="007107FE">
      <w:pPr>
        <w:pStyle w:val="a6"/>
        <w:spacing w:before="0" w:after="0"/>
        <w:rPr>
          <w:b w:val="0"/>
          <w:i w:val="0"/>
          <w:lang w:eastAsia="en-US"/>
        </w:rPr>
      </w:pPr>
      <w:r w:rsidRPr="00E91C35">
        <w:rPr>
          <w:b w:val="0"/>
          <w:i w:val="0"/>
          <w:color w:val="000000"/>
          <w:lang w:eastAsia="en-US"/>
        </w:rPr>
        <w:t xml:space="preserve">Οι μαθητές γνωρίζουν το εργαλείο της </w:t>
      </w:r>
      <w:hyperlink r:id="rId30" w:history="1">
        <w:r>
          <w:rPr>
            <w:rStyle w:val="-"/>
            <w:b w:val="0"/>
            <w:i w:val="0"/>
            <w:lang w:eastAsia="en-US"/>
          </w:rPr>
          <w:t>Ανεμόσκαλας - Συμφραστικοί Πίνακες για Μείζονες Νεοέλληνες Ποιητές</w:t>
        </w:r>
      </w:hyperlink>
      <w:r>
        <w:rPr>
          <w:b w:val="0"/>
          <w:i w:val="0"/>
          <w:lang w:eastAsia="en-US"/>
        </w:rPr>
        <w:t xml:space="preserve"> και προβαίνουν σε αναζήτηση λέξεων σχετικών με την υστεροφημία (τέχνη, μούσες, Μνημοσύνη, Πιερίδες, αιώνια κ.ο.κ.). Επισημαίνεται ότι στο πεδίο αναζήτησης των συμφραστικών πινάκων εμφανίζονται, προτού τελειώσει η πληκτρολόγηση, οι διαθέσιμες αναφορές λέξεων στο έργο των ποιητών (προς αποφυγή αδυναμίας εύρεσης τύπων όπως μούσες / μούσαι).</w:t>
      </w:r>
    </w:p>
    <w:p w:rsidR="007107FE" w:rsidRPr="00E91C35" w:rsidRDefault="007107FE" w:rsidP="007107FE">
      <w:pPr>
        <w:spacing w:after="0" w:line="360" w:lineRule="auto"/>
        <w:ind w:firstLine="567"/>
        <w:jc w:val="both"/>
        <w:rPr>
          <w:rFonts w:ascii="Times New Roman" w:hAnsi="Times New Roman"/>
          <w:color w:val="000000"/>
          <w:sz w:val="24"/>
          <w:szCs w:val="24"/>
        </w:rPr>
      </w:pPr>
      <w:r w:rsidRPr="007F0BE2">
        <w:rPr>
          <w:rFonts w:ascii="Times New Roman" w:hAnsi="Times New Roman"/>
          <w:color w:val="000000"/>
          <w:sz w:val="24"/>
          <w:szCs w:val="24"/>
        </w:rPr>
        <w:t>Έγινε διάλογος των ομάδων σε σχέση με τα ευρήματα και τις συγκρίσεις τους μετά τη σχετική ενασχόληση με την Ανεμόσκαλα.</w:t>
      </w:r>
    </w:p>
    <w:p w:rsidR="007107FE" w:rsidRPr="00662A1D" w:rsidRDefault="007107FE" w:rsidP="007107FE">
      <w:pPr>
        <w:spacing w:before="120" w:after="60" w:line="360" w:lineRule="auto"/>
        <w:jc w:val="both"/>
        <w:rPr>
          <w:rFonts w:ascii="Times New Roman" w:hAnsi="Times New Roman"/>
          <w:i/>
          <w:iCs/>
          <w:color w:val="000000"/>
          <w:sz w:val="24"/>
          <w:szCs w:val="24"/>
          <w:u w:val="single"/>
        </w:rPr>
      </w:pPr>
      <w:r w:rsidRPr="00662A1D">
        <w:rPr>
          <w:rFonts w:ascii="Times New Roman" w:hAnsi="Times New Roman"/>
          <w:i/>
          <w:iCs/>
          <w:color w:val="000000"/>
          <w:sz w:val="24"/>
          <w:szCs w:val="24"/>
          <w:u w:val="single"/>
        </w:rPr>
        <w:t xml:space="preserve">Β΄ Φάση </w:t>
      </w:r>
    </w:p>
    <w:p w:rsidR="007107FE" w:rsidRPr="00662A1D" w:rsidRDefault="007107FE" w:rsidP="007107FE">
      <w:pPr>
        <w:spacing w:before="120" w:after="60" w:line="360" w:lineRule="auto"/>
        <w:jc w:val="both"/>
        <w:rPr>
          <w:rFonts w:ascii="Times New Roman" w:hAnsi="Times New Roman"/>
          <w:i/>
          <w:iCs/>
          <w:color w:val="000000"/>
          <w:sz w:val="24"/>
          <w:szCs w:val="24"/>
        </w:rPr>
      </w:pPr>
      <w:r w:rsidRPr="00662A1D">
        <w:rPr>
          <w:rFonts w:ascii="Times New Roman" w:hAnsi="Times New Roman"/>
          <w:i/>
          <w:iCs/>
          <w:color w:val="000000"/>
          <w:sz w:val="24"/>
          <w:szCs w:val="24"/>
        </w:rPr>
        <w:t>(3 διδακτικές ώρες)</w:t>
      </w:r>
    </w:p>
    <w:p w:rsidR="007107FE" w:rsidRPr="00662A1D" w:rsidRDefault="007107FE" w:rsidP="007107FE">
      <w:pPr>
        <w:spacing w:before="120" w:after="60" w:line="360" w:lineRule="auto"/>
        <w:jc w:val="both"/>
        <w:rPr>
          <w:rFonts w:ascii="Times New Roman" w:hAnsi="Times New Roman"/>
          <w:i/>
          <w:iCs/>
          <w:color w:val="000000"/>
          <w:sz w:val="24"/>
          <w:szCs w:val="24"/>
          <w:u w:val="single"/>
        </w:rPr>
      </w:pPr>
      <w:r w:rsidRPr="00662A1D">
        <w:rPr>
          <w:rFonts w:ascii="Times New Roman" w:hAnsi="Times New Roman"/>
          <w:i/>
          <w:iCs/>
          <w:color w:val="000000"/>
          <w:sz w:val="24"/>
          <w:szCs w:val="24"/>
          <w:u w:val="single"/>
        </w:rPr>
        <w:t>4</w:t>
      </w:r>
      <w:r w:rsidRPr="00662A1D">
        <w:rPr>
          <w:rFonts w:ascii="Times New Roman" w:hAnsi="Times New Roman"/>
          <w:i/>
          <w:iCs/>
          <w:color w:val="000000"/>
          <w:sz w:val="24"/>
          <w:szCs w:val="24"/>
          <w:u w:val="single"/>
          <w:vertAlign w:val="superscript"/>
        </w:rPr>
        <w:t>η</w:t>
      </w:r>
      <w:r w:rsidRPr="00662A1D">
        <w:rPr>
          <w:rFonts w:ascii="Times New Roman" w:hAnsi="Times New Roman"/>
          <w:i/>
          <w:iCs/>
          <w:color w:val="000000"/>
          <w:sz w:val="24"/>
          <w:szCs w:val="24"/>
          <w:u w:val="single"/>
        </w:rPr>
        <w:t xml:space="preserve"> διδακτική ώρα </w:t>
      </w:r>
    </w:p>
    <w:p w:rsidR="007107FE" w:rsidRPr="00E91C35" w:rsidRDefault="007107FE" w:rsidP="007107FE">
      <w:pPr>
        <w:spacing w:after="0" w:line="360" w:lineRule="auto"/>
        <w:jc w:val="both"/>
        <w:rPr>
          <w:rFonts w:ascii="Times New Roman" w:hAnsi="Times New Roman"/>
          <w:color w:val="000000"/>
          <w:sz w:val="24"/>
          <w:szCs w:val="24"/>
        </w:rPr>
      </w:pPr>
      <w:r w:rsidRPr="00E91C35">
        <w:rPr>
          <w:rFonts w:ascii="Times New Roman" w:hAnsi="Times New Roman"/>
          <w:color w:val="000000"/>
          <w:sz w:val="24"/>
          <w:szCs w:val="24"/>
        </w:rPr>
        <w:t xml:space="preserve">Αναρτάται στο </w:t>
      </w:r>
      <w:r w:rsidRPr="00E91C35">
        <w:rPr>
          <w:rFonts w:ascii="Times New Roman" w:hAnsi="Times New Roman"/>
          <w:color w:val="000000"/>
          <w:sz w:val="24"/>
          <w:szCs w:val="24"/>
          <w:lang w:val="en-US"/>
        </w:rPr>
        <w:t>Edmodo</w:t>
      </w:r>
      <w:r w:rsidRPr="00E91C35">
        <w:rPr>
          <w:rFonts w:ascii="Times New Roman" w:hAnsi="Times New Roman"/>
          <w:color w:val="000000"/>
          <w:sz w:val="24"/>
          <w:szCs w:val="24"/>
        </w:rPr>
        <w:t xml:space="preserve"> ως υποστηρικτικό υλικό </w:t>
      </w:r>
      <w:hyperlink r:id="rId31" w:history="1">
        <w:r w:rsidRPr="004E5176">
          <w:rPr>
            <w:rStyle w:val="-"/>
            <w:rFonts w:ascii="Times New Roman" w:hAnsi="Times New Roman"/>
            <w:sz w:val="24"/>
            <w:szCs w:val="24"/>
          </w:rPr>
          <w:t>άρθρο</w:t>
        </w:r>
      </w:hyperlink>
      <w:r w:rsidRPr="00E91C35">
        <w:rPr>
          <w:rFonts w:ascii="Times New Roman" w:hAnsi="Times New Roman"/>
          <w:color w:val="000000"/>
          <w:sz w:val="24"/>
          <w:szCs w:val="24"/>
        </w:rPr>
        <w:t xml:space="preserve"> της Β. Ρούσσου, όπου γίνεται λόγος για τον παραμυθητικό ρόλο της ποίησης στον Εγγονόπουλο, και </w:t>
      </w:r>
      <w:hyperlink r:id="rId32" w:history="1">
        <w:r w:rsidRPr="004E5176">
          <w:rPr>
            <w:rStyle w:val="-"/>
            <w:rFonts w:ascii="Times New Roman" w:hAnsi="Times New Roman"/>
            <w:sz w:val="24"/>
            <w:szCs w:val="24"/>
          </w:rPr>
          <w:t>κείμενο για την υστεροφημία του καλλιτέχνη</w:t>
        </w:r>
      </w:hyperlink>
      <w:r w:rsidRPr="00E91C35">
        <w:rPr>
          <w:rFonts w:ascii="Times New Roman" w:hAnsi="Times New Roman"/>
          <w:color w:val="000000"/>
          <w:sz w:val="24"/>
          <w:szCs w:val="24"/>
        </w:rPr>
        <w:t>. Επιχειρείται σύνδεση από τον διδάσκοντα με κεντρικά ερωτήματα που προκύπτουν από τη συγκριτική μελέτη της προηγούμενης φάσης. Έμφαση δίνεται στο επίπεδο διαλόγου που υπάρχει ή λανθάνει σε κάθε ποιητή, ενώ σχολιάζεται η συμπεριφορά της ποιητικής περσόνας σε καθένα από αυτά (πικρία, αλαζονεία, απογοήτευση, ήττα, νίκη κ.ο.κ.).</w:t>
      </w:r>
    </w:p>
    <w:p w:rsidR="007107FE" w:rsidRPr="00662A1D" w:rsidRDefault="007107FE" w:rsidP="007107FE">
      <w:pPr>
        <w:spacing w:before="120" w:after="60" w:line="360" w:lineRule="auto"/>
        <w:jc w:val="both"/>
        <w:rPr>
          <w:rFonts w:ascii="Times New Roman" w:hAnsi="Times New Roman"/>
          <w:i/>
          <w:iCs/>
          <w:color w:val="000000"/>
          <w:sz w:val="24"/>
          <w:szCs w:val="24"/>
          <w:u w:val="single"/>
        </w:rPr>
      </w:pPr>
      <w:r w:rsidRPr="00662A1D">
        <w:rPr>
          <w:rFonts w:ascii="Times New Roman" w:hAnsi="Times New Roman"/>
          <w:i/>
          <w:iCs/>
          <w:color w:val="000000"/>
          <w:sz w:val="24"/>
          <w:szCs w:val="24"/>
          <w:u w:val="single"/>
        </w:rPr>
        <w:lastRenderedPageBreak/>
        <w:t>5</w:t>
      </w:r>
      <w:r w:rsidRPr="00662A1D">
        <w:rPr>
          <w:rFonts w:ascii="Times New Roman" w:hAnsi="Times New Roman"/>
          <w:i/>
          <w:iCs/>
          <w:color w:val="000000"/>
          <w:sz w:val="24"/>
          <w:szCs w:val="24"/>
          <w:u w:val="single"/>
          <w:vertAlign w:val="superscript"/>
        </w:rPr>
        <w:t>η</w:t>
      </w:r>
      <w:r w:rsidRPr="00662A1D">
        <w:rPr>
          <w:rFonts w:ascii="Times New Roman" w:hAnsi="Times New Roman"/>
          <w:i/>
          <w:iCs/>
          <w:color w:val="000000"/>
          <w:sz w:val="24"/>
          <w:szCs w:val="24"/>
          <w:u w:val="single"/>
        </w:rPr>
        <w:t xml:space="preserve"> διδακτική ώρα </w:t>
      </w:r>
    </w:p>
    <w:p w:rsidR="007107FE" w:rsidRPr="00E91C35" w:rsidRDefault="007107FE" w:rsidP="007107FE">
      <w:pPr>
        <w:spacing w:after="0" w:line="360" w:lineRule="auto"/>
        <w:jc w:val="both"/>
        <w:rPr>
          <w:rFonts w:ascii="Times New Roman" w:hAnsi="Times New Roman"/>
          <w:color w:val="000000"/>
          <w:sz w:val="24"/>
          <w:szCs w:val="24"/>
        </w:rPr>
      </w:pPr>
      <w:r w:rsidRPr="00E91C35">
        <w:rPr>
          <w:rFonts w:ascii="Times New Roman" w:hAnsi="Times New Roman"/>
          <w:color w:val="000000"/>
          <w:sz w:val="24"/>
          <w:szCs w:val="24"/>
        </w:rPr>
        <w:t>Μετά τη γνωριμία των μελών των ομάδων με το σύνολο των επιλεγμένων ποιητών, ο διδάσκων κατευθύνει τους μαθητές στην παραγωγή σύντομων κειμένων (στον κειμενογράφο). Οι αρχικές τέσσερις ομάδες αναλαμβάνουν πλέον θεματικά – ερμηνευτικά ζητούμενα, με τίτλους:</w:t>
      </w:r>
    </w:p>
    <w:p w:rsidR="007107FE" w:rsidRPr="00E91C35" w:rsidRDefault="007107FE" w:rsidP="007107FE">
      <w:pPr>
        <w:pStyle w:val="a9"/>
        <w:numPr>
          <w:ilvl w:val="0"/>
          <w:numId w:val="2"/>
        </w:numPr>
        <w:spacing w:after="0" w:line="360" w:lineRule="auto"/>
        <w:ind w:left="714" w:hanging="357"/>
        <w:rPr>
          <w:rFonts w:eastAsia="Times New Roman"/>
          <w:color w:val="000000"/>
          <w:szCs w:val="24"/>
        </w:rPr>
      </w:pPr>
      <w:r w:rsidRPr="00E91C35">
        <w:rPr>
          <w:rFonts w:eastAsia="Times New Roman"/>
          <w:color w:val="000000"/>
          <w:szCs w:val="24"/>
        </w:rPr>
        <w:t>Η πίστη του ποιητή για την αιωνιότητα της τέχνης του</w:t>
      </w:r>
      <w:r>
        <w:rPr>
          <w:rFonts w:eastAsia="Times New Roman"/>
          <w:color w:val="000000"/>
          <w:szCs w:val="24"/>
        </w:rPr>
        <w:t>.</w:t>
      </w:r>
    </w:p>
    <w:p w:rsidR="007107FE" w:rsidRPr="00E91C35" w:rsidRDefault="007107FE" w:rsidP="007107FE">
      <w:pPr>
        <w:pStyle w:val="a9"/>
        <w:numPr>
          <w:ilvl w:val="0"/>
          <w:numId w:val="2"/>
        </w:numPr>
        <w:spacing w:after="0" w:line="360" w:lineRule="auto"/>
        <w:ind w:left="714" w:hanging="357"/>
        <w:rPr>
          <w:rFonts w:eastAsia="Times New Roman"/>
          <w:color w:val="000000"/>
          <w:szCs w:val="24"/>
        </w:rPr>
      </w:pPr>
      <w:r w:rsidRPr="00E91C35">
        <w:rPr>
          <w:rFonts w:eastAsia="Times New Roman"/>
          <w:color w:val="000000"/>
          <w:szCs w:val="24"/>
        </w:rPr>
        <w:t>Η αγωνία για την αναγνώριση ή «επάγγελμα ποιητής»</w:t>
      </w:r>
      <w:r>
        <w:rPr>
          <w:rFonts w:eastAsia="Times New Roman"/>
          <w:color w:val="000000"/>
          <w:szCs w:val="24"/>
        </w:rPr>
        <w:t>.</w:t>
      </w:r>
    </w:p>
    <w:p w:rsidR="007107FE" w:rsidRPr="00E91C35" w:rsidRDefault="007107FE" w:rsidP="007107FE">
      <w:pPr>
        <w:pStyle w:val="a9"/>
        <w:numPr>
          <w:ilvl w:val="0"/>
          <w:numId w:val="2"/>
        </w:numPr>
        <w:spacing w:after="0" w:line="360" w:lineRule="auto"/>
        <w:ind w:left="714" w:hanging="357"/>
        <w:rPr>
          <w:rFonts w:eastAsia="Times New Roman"/>
          <w:color w:val="000000"/>
          <w:szCs w:val="24"/>
        </w:rPr>
      </w:pPr>
      <w:r w:rsidRPr="00E91C35">
        <w:rPr>
          <w:rFonts w:eastAsia="Times New Roman"/>
          <w:color w:val="000000"/>
          <w:szCs w:val="24"/>
        </w:rPr>
        <w:t>Η πικρία και ο κυνισμός, η απογοήτευση και η ανασφάλεια του ποιητή</w:t>
      </w:r>
      <w:r>
        <w:rPr>
          <w:rFonts w:eastAsia="Times New Roman"/>
          <w:color w:val="000000"/>
          <w:szCs w:val="24"/>
        </w:rPr>
        <w:t>.</w:t>
      </w:r>
    </w:p>
    <w:p w:rsidR="007107FE" w:rsidRPr="00E91C35" w:rsidRDefault="007107FE" w:rsidP="007107FE">
      <w:pPr>
        <w:pStyle w:val="a9"/>
        <w:numPr>
          <w:ilvl w:val="0"/>
          <w:numId w:val="2"/>
        </w:numPr>
        <w:spacing w:after="0" w:line="360" w:lineRule="auto"/>
        <w:ind w:left="714" w:hanging="357"/>
        <w:rPr>
          <w:rFonts w:eastAsia="Times New Roman"/>
          <w:color w:val="000000"/>
          <w:szCs w:val="24"/>
        </w:rPr>
      </w:pPr>
      <w:r w:rsidRPr="00E91C35">
        <w:rPr>
          <w:rFonts w:eastAsia="Times New Roman"/>
          <w:color w:val="000000"/>
          <w:szCs w:val="24"/>
        </w:rPr>
        <w:t>Η ανάγκη του ποιητή για «αθανασία»</w:t>
      </w:r>
      <w:r>
        <w:rPr>
          <w:rFonts w:eastAsia="Times New Roman"/>
          <w:color w:val="000000"/>
          <w:szCs w:val="24"/>
        </w:rPr>
        <w:t>.</w:t>
      </w:r>
      <w:r w:rsidRPr="00E91C35">
        <w:rPr>
          <w:rFonts w:eastAsia="Times New Roman"/>
          <w:color w:val="000000"/>
          <w:szCs w:val="24"/>
        </w:rPr>
        <w:t xml:space="preserve"> </w:t>
      </w:r>
    </w:p>
    <w:p w:rsidR="007107FE" w:rsidRPr="00E91C35" w:rsidRDefault="007107FE" w:rsidP="007107FE">
      <w:pPr>
        <w:spacing w:after="0" w:line="240" w:lineRule="auto"/>
        <w:ind w:firstLine="567"/>
        <w:rPr>
          <w:rFonts w:ascii="Times New Roman" w:hAnsi="Times New Roman"/>
          <w:color w:val="000000"/>
          <w:sz w:val="24"/>
          <w:szCs w:val="24"/>
        </w:rPr>
      </w:pPr>
      <w:r w:rsidRPr="00E91C35">
        <w:rPr>
          <w:rFonts w:ascii="Times New Roman" w:hAnsi="Times New Roman"/>
          <w:color w:val="000000"/>
          <w:sz w:val="24"/>
          <w:szCs w:val="24"/>
        </w:rPr>
        <w:t>Οι ομάδες εν συνεχεία δουλεύουν κατ’ οίκον και επεξεργάζονται τα κείμενά τους.</w:t>
      </w:r>
    </w:p>
    <w:p w:rsidR="007107FE" w:rsidRPr="00696597" w:rsidRDefault="007107FE" w:rsidP="007107FE">
      <w:pPr>
        <w:spacing w:before="120" w:after="60" w:line="360" w:lineRule="auto"/>
        <w:jc w:val="both"/>
        <w:rPr>
          <w:rFonts w:ascii="Times New Roman" w:hAnsi="Times New Roman"/>
          <w:i/>
          <w:iCs/>
          <w:color w:val="000000"/>
          <w:sz w:val="24"/>
          <w:szCs w:val="24"/>
          <w:u w:val="single"/>
        </w:rPr>
      </w:pPr>
      <w:r w:rsidRPr="00696597">
        <w:rPr>
          <w:rFonts w:ascii="Times New Roman" w:hAnsi="Times New Roman"/>
          <w:i/>
          <w:iCs/>
          <w:color w:val="000000"/>
          <w:sz w:val="24"/>
          <w:szCs w:val="24"/>
          <w:u w:val="single"/>
        </w:rPr>
        <w:t>6</w:t>
      </w:r>
      <w:r w:rsidRPr="00696597">
        <w:rPr>
          <w:rFonts w:ascii="Times New Roman" w:hAnsi="Times New Roman"/>
          <w:i/>
          <w:iCs/>
          <w:color w:val="000000"/>
          <w:sz w:val="24"/>
          <w:szCs w:val="24"/>
          <w:u w:val="single"/>
          <w:vertAlign w:val="superscript"/>
        </w:rPr>
        <w:t>η</w:t>
      </w:r>
      <w:r w:rsidRPr="00696597">
        <w:rPr>
          <w:rFonts w:ascii="Times New Roman" w:hAnsi="Times New Roman"/>
          <w:i/>
          <w:iCs/>
          <w:color w:val="000000"/>
          <w:sz w:val="24"/>
          <w:szCs w:val="24"/>
          <w:u w:val="single"/>
        </w:rPr>
        <w:t xml:space="preserve"> διδακτική ώρα: </w:t>
      </w:r>
    </w:p>
    <w:p w:rsidR="007107FE" w:rsidRPr="00E91C35" w:rsidRDefault="007107FE" w:rsidP="007107FE">
      <w:pPr>
        <w:spacing w:after="0" w:line="360" w:lineRule="auto"/>
        <w:jc w:val="both"/>
        <w:rPr>
          <w:rFonts w:ascii="Times New Roman" w:hAnsi="Times New Roman"/>
          <w:color w:val="000000"/>
          <w:sz w:val="24"/>
          <w:szCs w:val="24"/>
        </w:rPr>
      </w:pPr>
      <w:r w:rsidRPr="00E91C35">
        <w:rPr>
          <w:rFonts w:ascii="Times New Roman" w:hAnsi="Times New Roman"/>
          <w:color w:val="000000"/>
          <w:sz w:val="24"/>
          <w:szCs w:val="24"/>
        </w:rPr>
        <w:t xml:space="preserve">Τα κείμενα διορθώνονται από τον διδάσκοντα και δίνεται έμφαση στην τεχνική της πύκνωσης, που καθιστά δυνατή την μετατροπή των μικροκειμένων σε λήμμα σχετικό με την υστεροφημία. Η ολομέλεια συμφωνεί στους βασικούς άξονες του λήμματος και από τις τέσσερις ομάδες επιλέγονται </w:t>
      </w:r>
      <w:r>
        <w:rPr>
          <w:rFonts w:ascii="Times New Roman" w:hAnsi="Times New Roman"/>
          <w:color w:val="000000"/>
          <w:sz w:val="24"/>
          <w:szCs w:val="24"/>
        </w:rPr>
        <w:t>τέσσερις</w:t>
      </w:r>
      <w:r w:rsidRPr="00E91C35">
        <w:rPr>
          <w:rFonts w:ascii="Times New Roman" w:hAnsi="Times New Roman"/>
          <w:color w:val="000000"/>
          <w:sz w:val="24"/>
          <w:szCs w:val="24"/>
        </w:rPr>
        <w:t xml:space="preserve"> κειμενογράφοι, που θα συντάξουν το λήμμα. Η εργασία συνεχίζεται κατ’ οίκον και παραδίδεται ηλεκτρονικά στο περιβάλλον </w:t>
      </w:r>
      <w:r w:rsidRPr="00E91C35">
        <w:rPr>
          <w:rFonts w:ascii="Times New Roman" w:hAnsi="Times New Roman"/>
          <w:color w:val="000000"/>
          <w:sz w:val="24"/>
          <w:szCs w:val="24"/>
          <w:lang w:val="en-US"/>
        </w:rPr>
        <w:t>Edmodo</w:t>
      </w:r>
      <w:r w:rsidRPr="00E91C35">
        <w:rPr>
          <w:rFonts w:ascii="Times New Roman" w:hAnsi="Times New Roman"/>
          <w:color w:val="000000"/>
          <w:sz w:val="24"/>
          <w:szCs w:val="24"/>
        </w:rPr>
        <w:t xml:space="preserve">. Αφού παραδοθεί το λήμμα και ο διδάσκων το επιμεληθεί, </w:t>
      </w:r>
      <w:r w:rsidRPr="00D358CF">
        <w:rPr>
          <w:rFonts w:ascii="Times New Roman" w:hAnsi="Times New Roman"/>
          <w:sz w:val="24"/>
          <w:szCs w:val="24"/>
        </w:rPr>
        <w:t xml:space="preserve">γίνεται μετάβαση στη σελίδα της </w:t>
      </w:r>
      <w:hyperlink r:id="rId33" w:history="1">
        <w:r w:rsidRPr="00D358CF">
          <w:rPr>
            <w:rStyle w:val="-"/>
            <w:rFonts w:ascii="Times New Roman" w:hAnsi="Times New Roman"/>
            <w:sz w:val="24"/>
            <w:szCs w:val="24"/>
          </w:rPr>
          <w:t>Wikipedia</w:t>
        </w:r>
      </w:hyperlink>
      <w:r w:rsidRPr="00D358CF">
        <w:rPr>
          <w:rFonts w:ascii="Times New Roman" w:hAnsi="Times New Roman"/>
          <w:sz w:val="24"/>
          <w:szCs w:val="24"/>
        </w:rPr>
        <w:t xml:space="preserve"> και στο πεδίο «εγγραφή» ο εκπαιδευτικός δημιουργεί τον κοινό λογαριασμό του τμήματος. Η λειτουργία επεξεργασίας και συγγραφής λημμάτων βασίζεται στην μπάρα αναζήτησης. Καθένας δύναται να αναζητήσει το λήμμα της αρεσκείας του. Εάν το προς αναζήτηση λήμμα είναι καταγεγραμμένο, τότε ο χρήστης έχει τη δυνατότητα να το επεξεργαστεί περαιτέρω. Σε περίπτωση που το λήμμα δεν υπάρχει, τότε εμφανίζεται η προς αναζήτηση λέξη / φράση με κόκκινα γράμματα, με την προτροπή της δημιουργίας του λήμματος.</w:t>
      </w:r>
      <w:r>
        <w:rPr>
          <w:rFonts w:ascii="Times New Roman" w:hAnsi="Times New Roman"/>
          <w:sz w:val="24"/>
          <w:szCs w:val="24"/>
        </w:rPr>
        <w:t xml:space="preserve"> </w:t>
      </w:r>
      <w:r w:rsidRPr="00E91C35">
        <w:rPr>
          <w:rFonts w:ascii="Times New Roman" w:hAnsi="Times New Roman"/>
          <w:color w:val="000000"/>
          <w:sz w:val="24"/>
          <w:szCs w:val="24"/>
        </w:rPr>
        <w:t xml:space="preserve">Συγκεκριμένα, δεν υπάρχει το λήμμα «υστεροφημία», επομένως </w:t>
      </w:r>
      <w:r w:rsidRPr="00E91C35">
        <w:rPr>
          <w:rFonts w:ascii="Times New Roman" w:hAnsi="Times New Roman"/>
          <w:color w:val="000000"/>
          <w:sz w:val="24"/>
          <w:szCs w:val="24"/>
        </w:rPr>
        <w:lastRenderedPageBreak/>
        <w:t xml:space="preserve">δημιουργείται από τους μαθητές η προσδοκία και η αναμονή ανταπόκρισης στη συνεισφορά τους.  </w:t>
      </w:r>
    </w:p>
    <w:p w:rsidR="007107FE" w:rsidRDefault="007107FE" w:rsidP="007107FE">
      <w:pPr>
        <w:spacing w:after="0" w:line="360" w:lineRule="auto"/>
        <w:ind w:firstLine="567"/>
        <w:jc w:val="both"/>
        <w:rPr>
          <w:rFonts w:ascii="Times New Roman" w:hAnsi="Times New Roman"/>
          <w:color w:val="000000"/>
          <w:sz w:val="24"/>
          <w:szCs w:val="24"/>
        </w:rPr>
      </w:pPr>
      <w:r w:rsidRPr="007F0BE2">
        <w:rPr>
          <w:rFonts w:ascii="Times New Roman" w:hAnsi="Times New Roman"/>
          <w:color w:val="000000"/>
          <w:sz w:val="24"/>
          <w:szCs w:val="24"/>
        </w:rPr>
        <w:t>Τα μικροκείμενα συγκεντρώθηκαν σε ένα ενιαίο κείμενο, το λήμμα δημιουργήθηκε με βάση την παραπάνω διαδικασία, το αποθηκεύσαμε στη Βικιπαίδεια</w:t>
      </w:r>
      <w:r>
        <w:rPr>
          <w:rFonts w:ascii="Times New Roman" w:hAnsi="Times New Roman"/>
          <w:color w:val="000000"/>
          <w:sz w:val="24"/>
          <w:szCs w:val="24"/>
        </w:rPr>
        <w:t>,</w:t>
      </w:r>
      <w:r w:rsidRPr="007F0BE2">
        <w:rPr>
          <w:rFonts w:ascii="Times New Roman" w:hAnsi="Times New Roman"/>
          <w:color w:val="000000"/>
          <w:sz w:val="24"/>
          <w:szCs w:val="24"/>
        </w:rPr>
        <w:t xml:space="preserve"> αλλά ήρθε ειδοποίηση ότι δεν είναι σύμφωνο με την πολιτική της Επόμενο ήταν να το αφήσουμε ως έχει</w:t>
      </w:r>
      <w:r>
        <w:rPr>
          <w:rFonts w:ascii="Times New Roman" w:hAnsi="Times New Roman"/>
          <w:color w:val="000000"/>
          <w:sz w:val="24"/>
          <w:szCs w:val="24"/>
        </w:rPr>
        <w:t>,</w:t>
      </w:r>
      <w:r w:rsidRPr="007F0BE2">
        <w:rPr>
          <w:rFonts w:ascii="Times New Roman" w:hAnsi="Times New Roman"/>
          <w:color w:val="000000"/>
          <w:sz w:val="24"/>
          <w:szCs w:val="24"/>
        </w:rPr>
        <w:t xml:space="preserve"> γιατί τα παιδιά θα έπρεπε να αφιερώσουν πολλές ώρες.</w:t>
      </w:r>
    </w:p>
    <w:p w:rsidR="00930117" w:rsidRDefault="00930117" w:rsidP="007107FE">
      <w:pPr>
        <w:spacing w:after="0" w:line="360" w:lineRule="auto"/>
        <w:ind w:firstLine="567"/>
        <w:jc w:val="both"/>
        <w:rPr>
          <w:rFonts w:ascii="Times New Roman" w:hAnsi="Times New Roman"/>
          <w:color w:val="000000"/>
          <w:sz w:val="24"/>
          <w:szCs w:val="24"/>
        </w:rPr>
      </w:pPr>
    </w:p>
    <w:p w:rsidR="00930117" w:rsidRPr="00930117" w:rsidRDefault="00930117" w:rsidP="00930117">
      <w:pPr>
        <w:keepNext/>
        <w:spacing w:before="240" w:after="120" w:line="360" w:lineRule="auto"/>
        <w:jc w:val="both"/>
        <w:outlineLvl w:val="0"/>
        <w:rPr>
          <w:rFonts w:ascii="Times New Roman" w:eastAsia="Times New Roman" w:hAnsi="Times New Roman"/>
          <w:b/>
          <w:bCs/>
          <w:smallCaps/>
          <w:sz w:val="24"/>
          <w:szCs w:val="24"/>
          <w:lang w:eastAsia="el-GR"/>
        </w:rPr>
      </w:pPr>
      <w:r w:rsidRPr="00930117">
        <w:rPr>
          <w:rFonts w:ascii="Times New Roman" w:eastAsia="Times New Roman" w:hAnsi="Times New Roman"/>
          <w:b/>
          <w:bCs/>
          <w:smallCaps/>
          <w:sz w:val="24"/>
          <w:szCs w:val="24"/>
          <w:lang w:eastAsia="el-GR"/>
        </w:rPr>
        <w:t>ΣΤ</w:t>
      </w:r>
      <w:r>
        <w:rPr>
          <w:rFonts w:ascii="Times New Roman" w:eastAsia="Times New Roman" w:hAnsi="Times New Roman"/>
          <w:b/>
          <w:bCs/>
          <w:smallCaps/>
          <w:sz w:val="24"/>
          <w:szCs w:val="24"/>
          <w:lang w:eastAsia="el-GR"/>
        </w:rPr>
        <w:t>.</w:t>
      </w:r>
      <w:r w:rsidRPr="00930117">
        <w:rPr>
          <w:rFonts w:ascii="Times New Roman" w:eastAsia="Times New Roman" w:hAnsi="Times New Roman"/>
          <w:b/>
          <w:bCs/>
          <w:smallCaps/>
          <w:sz w:val="24"/>
          <w:szCs w:val="24"/>
          <w:lang w:eastAsia="el-GR"/>
        </w:rPr>
        <w:t xml:space="preserve"> ΦΥΛΛΑ ΕΡΓΑΣΙΑΣ</w:t>
      </w:r>
    </w:p>
    <w:p w:rsidR="00930117" w:rsidRPr="00930117" w:rsidRDefault="00930117" w:rsidP="00930117">
      <w:pPr>
        <w:rPr>
          <w:rFonts w:ascii="Times New Roman" w:eastAsia="Times New Roman" w:hAnsi="Times New Roman"/>
          <w:b/>
        </w:rPr>
      </w:pPr>
      <w:r w:rsidRPr="00930117">
        <w:rPr>
          <w:rFonts w:ascii="Times New Roman" w:eastAsia="Times New Roman" w:hAnsi="Times New Roman"/>
          <w:b/>
        </w:rPr>
        <w:t>1</w:t>
      </w:r>
      <w:r w:rsidRPr="00930117">
        <w:rPr>
          <w:rFonts w:ascii="Times New Roman" w:eastAsia="Times New Roman" w:hAnsi="Times New Roman"/>
          <w:b/>
          <w:vertAlign w:val="superscript"/>
        </w:rPr>
        <w:t>ο</w:t>
      </w:r>
      <w:r>
        <w:rPr>
          <w:rFonts w:ascii="Times New Roman" w:eastAsia="Times New Roman" w:hAnsi="Times New Roman"/>
          <w:b/>
        </w:rPr>
        <w:t xml:space="preserve"> Φ</w:t>
      </w:r>
      <w:r w:rsidRPr="00930117">
        <w:rPr>
          <w:rFonts w:ascii="Times New Roman" w:eastAsia="Times New Roman" w:hAnsi="Times New Roman"/>
          <w:b/>
        </w:rPr>
        <w:t xml:space="preserve">ύλλο </w:t>
      </w:r>
      <w:r>
        <w:rPr>
          <w:rFonts w:ascii="Times New Roman" w:eastAsia="Times New Roman" w:hAnsi="Times New Roman"/>
          <w:b/>
        </w:rPr>
        <w:t>Ε</w:t>
      </w:r>
      <w:r w:rsidRPr="00930117">
        <w:rPr>
          <w:rFonts w:ascii="Times New Roman" w:eastAsia="Times New Roman" w:hAnsi="Times New Roman"/>
          <w:b/>
        </w:rPr>
        <w:t xml:space="preserve">ργασίας </w:t>
      </w:r>
      <w:r>
        <w:rPr>
          <w:rFonts w:ascii="Times New Roman" w:eastAsia="Times New Roman" w:hAnsi="Times New Roman"/>
          <w:b/>
        </w:rPr>
        <w:t>-</w:t>
      </w:r>
      <w:r w:rsidRPr="00930117">
        <w:rPr>
          <w:rFonts w:ascii="Times New Roman" w:eastAsia="Times New Roman" w:hAnsi="Times New Roman"/>
          <w:b/>
        </w:rPr>
        <w:t xml:space="preserve"> </w:t>
      </w:r>
      <w:r>
        <w:rPr>
          <w:rFonts w:ascii="Times New Roman" w:eastAsia="Times New Roman" w:hAnsi="Times New Roman"/>
          <w:b/>
        </w:rPr>
        <w:t>Ο</w:t>
      </w:r>
      <w:r w:rsidRPr="00930117">
        <w:rPr>
          <w:rFonts w:ascii="Times New Roman" w:eastAsia="Times New Roman" w:hAnsi="Times New Roman"/>
          <w:b/>
        </w:rPr>
        <w:t>μάδα Α</w:t>
      </w:r>
      <w:r>
        <w:rPr>
          <w:rFonts w:ascii="Times New Roman" w:eastAsia="Times New Roman" w:hAnsi="Times New Roman"/>
          <w:b/>
        </w:rPr>
        <w:t>’</w:t>
      </w:r>
    </w:p>
    <w:p w:rsidR="00930117" w:rsidRPr="00930117" w:rsidRDefault="00930117" w:rsidP="00930117">
      <w:pPr>
        <w:rPr>
          <w:rFonts w:ascii="Times New Roman" w:eastAsia="Times New Roman" w:hAnsi="Times New Roman"/>
        </w:rPr>
      </w:pPr>
      <w:r w:rsidRPr="00930117">
        <w:rPr>
          <w:rFonts w:ascii="Times New Roman" w:eastAsia="Times New Roman" w:hAnsi="Times New Roman"/>
        </w:rPr>
        <w:t>Ερωτήσεις</w:t>
      </w:r>
    </w:p>
    <w:p w:rsidR="00930117" w:rsidRDefault="00930117" w:rsidP="003867E4">
      <w:pPr>
        <w:numPr>
          <w:ilvl w:val="0"/>
          <w:numId w:val="9"/>
        </w:numPr>
        <w:spacing w:after="0" w:line="360" w:lineRule="auto"/>
        <w:jc w:val="both"/>
        <w:rPr>
          <w:rFonts w:ascii="Times New Roman" w:hAnsi="Times New Roman"/>
          <w:sz w:val="24"/>
          <w:szCs w:val="24"/>
        </w:rPr>
      </w:pPr>
      <w:r w:rsidRPr="00930117">
        <w:rPr>
          <w:rFonts w:ascii="Times New Roman" w:hAnsi="Times New Roman"/>
          <w:sz w:val="24"/>
          <w:szCs w:val="24"/>
        </w:rPr>
        <w:t>Να συγκρίνετε το ποίημα της Σαπφώς με την 51 ωδή του Κάτουλλου. (ποια είναι η αξία της ποίησης;)</w:t>
      </w:r>
    </w:p>
    <w:p w:rsidR="00930117" w:rsidRPr="00930117" w:rsidRDefault="00930117" w:rsidP="003867E4">
      <w:pPr>
        <w:numPr>
          <w:ilvl w:val="0"/>
          <w:numId w:val="9"/>
        </w:numPr>
        <w:spacing w:after="0" w:line="360" w:lineRule="auto"/>
        <w:jc w:val="both"/>
        <w:rPr>
          <w:rFonts w:ascii="Times New Roman" w:hAnsi="Times New Roman"/>
          <w:sz w:val="24"/>
          <w:szCs w:val="24"/>
        </w:rPr>
      </w:pPr>
      <w:r w:rsidRPr="00930117">
        <w:rPr>
          <w:rFonts w:ascii="Times New Roman" w:hAnsi="Times New Roman"/>
          <w:sz w:val="24"/>
          <w:szCs w:val="24"/>
        </w:rPr>
        <w:t>Από ποια σημεία των κειμένων θα μπορούσατε να αποδείξετε το παρακάτω θέμα: η πίστη του ποιητή για την αιωνιότητα της τέχνης του</w:t>
      </w:r>
    </w:p>
    <w:p w:rsidR="00930117" w:rsidRDefault="00930117" w:rsidP="00930117">
      <w:pPr>
        <w:spacing w:after="0" w:line="360" w:lineRule="auto"/>
        <w:jc w:val="both"/>
        <w:rPr>
          <w:rFonts w:ascii="Times New Roman" w:hAnsi="Times New Roman"/>
          <w:sz w:val="24"/>
          <w:szCs w:val="24"/>
        </w:rPr>
      </w:pPr>
    </w:p>
    <w:p w:rsidR="00930117" w:rsidRPr="00930117" w:rsidRDefault="00930117" w:rsidP="00930117">
      <w:pPr>
        <w:spacing w:after="0" w:line="360" w:lineRule="auto"/>
        <w:jc w:val="both"/>
        <w:rPr>
          <w:rFonts w:ascii="Times New Roman" w:hAnsi="Times New Roman"/>
          <w:sz w:val="24"/>
          <w:szCs w:val="24"/>
        </w:rPr>
      </w:pPr>
    </w:p>
    <w:p w:rsidR="00930117" w:rsidRPr="00930117" w:rsidRDefault="00930117" w:rsidP="00930117">
      <w:pPr>
        <w:rPr>
          <w:rFonts w:ascii="Times New Roman" w:eastAsia="Times New Roman" w:hAnsi="Times New Roman"/>
          <w:b/>
        </w:rPr>
      </w:pPr>
      <w:r w:rsidRPr="00930117">
        <w:rPr>
          <w:rFonts w:ascii="Times New Roman" w:eastAsia="Times New Roman" w:hAnsi="Times New Roman"/>
          <w:b/>
        </w:rPr>
        <w:t>2</w:t>
      </w:r>
      <w:r w:rsidRPr="00930117">
        <w:rPr>
          <w:rFonts w:ascii="Times New Roman" w:eastAsia="Times New Roman" w:hAnsi="Times New Roman"/>
          <w:b/>
          <w:vertAlign w:val="superscript"/>
        </w:rPr>
        <w:t>ο</w:t>
      </w:r>
      <w:r>
        <w:rPr>
          <w:rFonts w:ascii="Times New Roman" w:eastAsia="Times New Roman" w:hAnsi="Times New Roman"/>
          <w:b/>
        </w:rPr>
        <w:t xml:space="preserve"> Φ</w:t>
      </w:r>
      <w:r w:rsidRPr="00930117">
        <w:rPr>
          <w:rFonts w:ascii="Times New Roman" w:eastAsia="Times New Roman" w:hAnsi="Times New Roman"/>
          <w:b/>
        </w:rPr>
        <w:t xml:space="preserve">ύλλο </w:t>
      </w:r>
      <w:r>
        <w:rPr>
          <w:rFonts w:ascii="Times New Roman" w:eastAsia="Times New Roman" w:hAnsi="Times New Roman"/>
          <w:b/>
        </w:rPr>
        <w:t>Ε</w:t>
      </w:r>
      <w:r w:rsidRPr="00930117">
        <w:rPr>
          <w:rFonts w:ascii="Times New Roman" w:eastAsia="Times New Roman" w:hAnsi="Times New Roman"/>
          <w:b/>
        </w:rPr>
        <w:t xml:space="preserve">ργασίας </w:t>
      </w:r>
      <w:r>
        <w:rPr>
          <w:rFonts w:ascii="Times New Roman" w:eastAsia="Times New Roman" w:hAnsi="Times New Roman"/>
          <w:b/>
        </w:rPr>
        <w:t>- Ο</w:t>
      </w:r>
      <w:r w:rsidRPr="00930117">
        <w:rPr>
          <w:rFonts w:ascii="Times New Roman" w:eastAsia="Times New Roman" w:hAnsi="Times New Roman"/>
          <w:b/>
        </w:rPr>
        <w:t>μάδα Β</w:t>
      </w:r>
      <w:r>
        <w:rPr>
          <w:rFonts w:ascii="Times New Roman" w:eastAsia="Times New Roman" w:hAnsi="Times New Roman"/>
          <w:b/>
        </w:rPr>
        <w:t>’</w:t>
      </w:r>
    </w:p>
    <w:p w:rsidR="00930117" w:rsidRPr="00930117" w:rsidRDefault="00930117" w:rsidP="00930117">
      <w:pPr>
        <w:spacing w:after="0" w:line="360" w:lineRule="auto"/>
        <w:jc w:val="both"/>
        <w:rPr>
          <w:rFonts w:ascii="Times New Roman" w:hAnsi="Times New Roman"/>
          <w:sz w:val="24"/>
          <w:szCs w:val="24"/>
        </w:rPr>
      </w:pPr>
      <w:r w:rsidRPr="00930117">
        <w:rPr>
          <w:rFonts w:ascii="Times New Roman" w:hAnsi="Times New Roman"/>
          <w:sz w:val="24"/>
          <w:szCs w:val="24"/>
        </w:rPr>
        <w:t>Ερωτήσεις</w:t>
      </w:r>
    </w:p>
    <w:p w:rsidR="00930117" w:rsidRDefault="00930117" w:rsidP="003867E4">
      <w:pPr>
        <w:numPr>
          <w:ilvl w:val="0"/>
          <w:numId w:val="10"/>
        </w:numPr>
        <w:spacing w:after="0" w:line="360" w:lineRule="auto"/>
        <w:jc w:val="both"/>
        <w:rPr>
          <w:rFonts w:ascii="Times New Roman" w:hAnsi="Times New Roman"/>
          <w:sz w:val="24"/>
          <w:szCs w:val="24"/>
        </w:rPr>
      </w:pPr>
      <w:r w:rsidRPr="00930117">
        <w:rPr>
          <w:rFonts w:ascii="Times New Roman" w:hAnsi="Times New Roman"/>
          <w:sz w:val="24"/>
          <w:szCs w:val="24"/>
        </w:rPr>
        <w:t>Να συγκρίνετε το ποίημα της Σαπφώς με το σονέτο 18 του Σαίξπηρ , μετάφραση Δ. Καψάλη.</w:t>
      </w:r>
    </w:p>
    <w:p w:rsidR="00930117" w:rsidRPr="00930117" w:rsidRDefault="00930117" w:rsidP="003867E4">
      <w:pPr>
        <w:numPr>
          <w:ilvl w:val="0"/>
          <w:numId w:val="10"/>
        </w:numPr>
        <w:spacing w:after="0" w:line="360" w:lineRule="auto"/>
        <w:jc w:val="both"/>
        <w:rPr>
          <w:rFonts w:ascii="Times New Roman" w:hAnsi="Times New Roman"/>
          <w:sz w:val="24"/>
          <w:szCs w:val="24"/>
        </w:rPr>
      </w:pPr>
      <w:r w:rsidRPr="00930117">
        <w:rPr>
          <w:rFonts w:ascii="Times New Roman" w:hAnsi="Times New Roman"/>
          <w:sz w:val="24"/>
          <w:szCs w:val="24"/>
        </w:rPr>
        <w:t>Να παρουσιάσετε το θέμα: η αγωνία για την αναγνώριση ή «επάγγελμα ποιητής»   βασιζόμενοι  σε στοιχεία των κειμένων.</w:t>
      </w:r>
    </w:p>
    <w:p w:rsidR="00930117" w:rsidRPr="00930117" w:rsidRDefault="00930117" w:rsidP="00930117">
      <w:pPr>
        <w:spacing w:after="0" w:line="360" w:lineRule="auto"/>
        <w:jc w:val="both"/>
        <w:rPr>
          <w:rFonts w:ascii="Times New Roman" w:hAnsi="Times New Roman"/>
          <w:sz w:val="24"/>
          <w:szCs w:val="24"/>
        </w:rPr>
      </w:pPr>
    </w:p>
    <w:p w:rsidR="00930117" w:rsidRPr="00930117" w:rsidRDefault="00930117" w:rsidP="00930117">
      <w:pPr>
        <w:spacing w:after="0" w:line="360" w:lineRule="auto"/>
        <w:jc w:val="both"/>
        <w:rPr>
          <w:rFonts w:ascii="Times New Roman" w:hAnsi="Times New Roman"/>
          <w:sz w:val="24"/>
          <w:szCs w:val="24"/>
        </w:rPr>
      </w:pPr>
    </w:p>
    <w:p w:rsidR="00930117" w:rsidRPr="00930117" w:rsidRDefault="00930117" w:rsidP="00930117">
      <w:pPr>
        <w:rPr>
          <w:rFonts w:ascii="Times New Roman" w:eastAsia="Times New Roman" w:hAnsi="Times New Roman"/>
          <w:b/>
        </w:rPr>
      </w:pPr>
      <w:r w:rsidRPr="00930117">
        <w:rPr>
          <w:rFonts w:ascii="Times New Roman" w:eastAsia="Times New Roman" w:hAnsi="Times New Roman"/>
          <w:b/>
        </w:rPr>
        <w:lastRenderedPageBreak/>
        <w:t>3</w:t>
      </w:r>
      <w:r w:rsidRPr="00930117">
        <w:rPr>
          <w:rFonts w:ascii="Times New Roman" w:eastAsia="Times New Roman" w:hAnsi="Times New Roman"/>
          <w:b/>
          <w:vertAlign w:val="superscript"/>
        </w:rPr>
        <w:t>ο</w:t>
      </w:r>
      <w:r>
        <w:rPr>
          <w:rFonts w:ascii="Times New Roman" w:eastAsia="Times New Roman" w:hAnsi="Times New Roman"/>
          <w:b/>
        </w:rPr>
        <w:t xml:space="preserve"> Φ</w:t>
      </w:r>
      <w:r w:rsidRPr="00930117">
        <w:rPr>
          <w:rFonts w:ascii="Times New Roman" w:eastAsia="Times New Roman" w:hAnsi="Times New Roman"/>
          <w:b/>
        </w:rPr>
        <w:t xml:space="preserve">ύλλο </w:t>
      </w:r>
      <w:r>
        <w:rPr>
          <w:rFonts w:ascii="Times New Roman" w:eastAsia="Times New Roman" w:hAnsi="Times New Roman"/>
          <w:b/>
        </w:rPr>
        <w:t>Ε</w:t>
      </w:r>
      <w:r w:rsidRPr="00930117">
        <w:rPr>
          <w:rFonts w:ascii="Times New Roman" w:eastAsia="Times New Roman" w:hAnsi="Times New Roman"/>
          <w:b/>
        </w:rPr>
        <w:t xml:space="preserve">ργασίας </w:t>
      </w:r>
      <w:r>
        <w:rPr>
          <w:rFonts w:ascii="Times New Roman" w:eastAsia="Times New Roman" w:hAnsi="Times New Roman"/>
          <w:b/>
        </w:rPr>
        <w:t xml:space="preserve">- </w:t>
      </w:r>
      <w:r w:rsidRPr="00930117">
        <w:rPr>
          <w:rFonts w:ascii="Times New Roman" w:eastAsia="Times New Roman" w:hAnsi="Times New Roman"/>
          <w:b/>
        </w:rPr>
        <w:t xml:space="preserve"> </w:t>
      </w:r>
      <w:r>
        <w:rPr>
          <w:rFonts w:ascii="Times New Roman" w:eastAsia="Times New Roman" w:hAnsi="Times New Roman"/>
          <w:b/>
        </w:rPr>
        <w:t>Ο</w:t>
      </w:r>
      <w:r w:rsidRPr="00930117">
        <w:rPr>
          <w:rFonts w:ascii="Times New Roman" w:eastAsia="Times New Roman" w:hAnsi="Times New Roman"/>
          <w:b/>
        </w:rPr>
        <w:t>μάδα Γ</w:t>
      </w:r>
      <w:r>
        <w:rPr>
          <w:rFonts w:ascii="Times New Roman" w:eastAsia="Times New Roman" w:hAnsi="Times New Roman"/>
          <w:b/>
        </w:rPr>
        <w:t>’</w:t>
      </w:r>
      <w:r w:rsidRPr="00930117">
        <w:rPr>
          <w:rFonts w:ascii="Times New Roman" w:eastAsia="Times New Roman" w:hAnsi="Times New Roman"/>
          <w:b/>
        </w:rPr>
        <w:t xml:space="preserve"> </w:t>
      </w:r>
    </w:p>
    <w:p w:rsidR="00930117" w:rsidRPr="00930117" w:rsidRDefault="00930117" w:rsidP="00930117">
      <w:pPr>
        <w:spacing w:after="0" w:line="360" w:lineRule="auto"/>
        <w:jc w:val="both"/>
        <w:rPr>
          <w:rFonts w:ascii="Times New Roman" w:hAnsi="Times New Roman"/>
          <w:sz w:val="24"/>
          <w:szCs w:val="24"/>
        </w:rPr>
      </w:pPr>
      <w:r w:rsidRPr="00930117">
        <w:rPr>
          <w:rFonts w:ascii="Times New Roman" w:hAnsi="Times New Roman"/>
          <w:sz w:val="24"/>
          <w:szCs w:val="24"/>
        </w:rPr>
        <w:t>Ερωτήσεις</w:t>
      </w:r>
    </w:p>
    <w:p w:rsidR="00930117" w:rsidRDefault="00930117" w:rsidP="003867E4">
      <w:pPr>
        <w:numPr>
          <w:ilvl w:val="0"/>
          <w:numId w:val="11"/>
        </w:numPr>
        <w:spacing w:after="0" w:line="360" w:lineRule="auto"/>
        <w:jc w:val="both"/>
        <w:rPr>
          <w:rFonts w:ascii="Times New Roman" w:hAnsi="Times New Roman"/>
          <w:sz w:val="24"/>
          <w:szCs w:val="24"/>
        </w:rPr>
      </w:pPr>
      <w:r w:rsidRPr="00930117">
        <w:rPr>
          <w:rFonts w:ascii="Times New Roman" w:hAnsi="Times New Roman"/>
          <w:sz w:val="24"/>
          <w:szCs w:val="24"/>
        </w:rPr>
        <w:t>Να μελετήσετε το ποίημα της Σαπφώς συγκριτικά με τη μετάφραση του Σολωμού  Αμουσία του Σίλλερ και το Vo solcando un mar crudele  του Μεταστάσιου. Να βρείτε ομοιότητες και διαφορές.</w:t>
      </w:r>
    </w:p>
    <w:p w:rsidR="00930117" w:rsidRPr="00930117" w:rsidRDefault="00930117" w:rsidP="003867E4">
      <w:pPr>
        <w:numPr>
          <w:ilvl w:val="0"/>
          <w:numId w:val="11"/>
        </w:numPr>
        <w:spacing w:after="0" w:line="360" w:lineRule="auto"/>
        <w:jc w:val="both"/>
        <w:rPr>
          <w:rFonts w:ascii="Times New Roman" w:hAnsi="Times New Roman"/>
          <w:sz w:val="24"/>
          <w:szCs w:val="24"/>
        </w:rPr>
      </w:pPr>
      <w:r w:rsidRPr="00930117">
        <w:rPr>
          <w:rFonts w:ascii="Times New Roman" w:hAnsi="Times New Roman"/>
          <w:sz w:val="24"/>
          <w:szCs w:val="24"/>
        </w:rPr>
        <w:t>Να παρουσιάσετε το θέμα:  Η πικρία και ο κυνισμός, η απογοήτευση και η ανασφάλεια του ποιητή, βασιζόμενοι  σε στοιχεία των κειμένων</w:t>
      </w:r>
    </w:p>
    <w:p w:rsidR="00930117" w:rsidRPr="00930117" w:rsidRDefault="00930117" w:rsidP="00930117">
      <w:pPr>
        <w:spacing w:after="0" w:line="360" w:lineRule="auto"/>
        <w:jc w:val="both"/>
        <w:rPr>
          <w:rFonts w:ascii="Times New Roman" w:hAnsi="Times New Roman"/>
          <w:sz w:val="24"/>
          <w:szCs w:val="24"/>
        </w:rPr>
      </w:pPr>
    </w:p>
    <w:p w:rsidR="00930117" w:rsidRDefault="00930117" w:rsidP="00930117">
      <w:pPr>
        <w:spacing w:after="0" w:line="360" w:lineRule="auto"/>
        <w:jc w:val="both"/>
        <w:rPr>
          <w:rFonts w:ascii="Times New Roman" w:hAnsi="Times New Roman"/>
          <w:sz w:val="24"/>
          <w:szCs w:val="24"/>
        </w:rPr>
      </w:pPr>
    </w:p>
    <w:p w:rsidR="00930117" w:rsidRPr="00930117" w:rsidRDefault="00930117" w:rsidP="00930117">
      <w:pPr>
        <w:rPr>
          <w:rFonts w:ascii="Times New Roman" w:eastAsia="Times New Roman" w:hAnsi="Times New Roman"/>
          <w:b/>
        </w:rPr>
      </w:pPr>
      <w:r>
        <w:rPr>
          <w:rFonts w:ascii="Times New Roman" w:eastAsia="Times New Roman" w:hAnsi="Times New Roman"/>
          <w:b/>
        </w:rPr>
        <w:t>4</w:t>
      </w:r>
      <w:r w:rsidRPr="00930117">
        <w:rPr>
          <w:rFonts w:ascii="Times New Roman" w:eastAsia="Times New Roman" w:hAnsi="Times New Roman"/>
          <w:b/>
          <w:vertAlign w:val="superscript"/>
        </w:rPr>
        <w:t>ο</w:t>
      </w:r>
      <w:r>
        <w:rPr>
          <w:rFonts w:ascii="Times New Roman" w:eastAsia="Times New Roman" w:hAnsi="Times New Roman"/>
          <w:b/>
        </w:rPr>
        <w:t xml:space="preserve"> Φ</w:t>
      </w:r>
      <w:r w:rsidRPr="00930117">
        <w:rPr>
          <w:rFonts w:ascii="Times New Roman" w:eastAsia="Times New Roman" w:hAnsi="Times New Roman"/>
          <w:b/>
        </w:rPr>
        <w:t xml:space="preserve">ύλλο </w:t>
      </w:r>
      <w:r>
        <w:rPr>
          <w:rFonts w:ascii="Times New Roman" w:eastAsia="Times New Roman" w:hAnsi="Times New Roman"/>
          <w:b/>
        </w:rPr>
        <w:t>Ε</w:t>
      </w:r>
      <w:r w:rsidRPr="00930117">
        <w:rPr>
          <w:rFonts w:ascii="Times New Roman" w:eastAsia="Times New Roman" w:hAnsi="Times New Roman"/>
          <w:b/>
        </w:rPr>
        <w:t xml:space="preserve">ργασίας </w:t>
      </w:r>
      <w:r>
        <w:rPr>
          <w:rFonts w:ascii="Times New Roman" w:eastAsia="Times New Roman" w:hAnsi="Times New Roman"/>
          <w:b/>
        </w:rPr>
        <w:t xml:space="preserve">- </w:t>
      </w:r>
      <w:r w:rsidRPr="00930117">
        <w:rPr>
          <w:rFonts w:ascii="Times New Roman" w:eastAsia="Times New Roman" w:hAnsi="Times New Roman"/>
          <w:b/>
        </w:rPr>
        <w:t xml:space="preserve"> </w:t>
      </w:r>
      <w:r>
        <w:rPr>
          <w:rFonts w:ascii="Times New Roman" w:eastAsia="Times New Roman" w:hAnsi="Times New Roman"/>
          <w:b/>
        </w:rPr>
        <w:t>Ο</w:t>
      </w:r>
      <w:r w:rsidRPr="00930117">
        <w:rPr>
          <w:rFonts w:ascii="Times New Roman" w:eastAsia="Times New Roman" w:hAnsi="Times New Roman"/>
          <w:b/>
        </w:rPr>
        <w:t xml:space="preserve">μάδα </w:t>
      </w:r>
      <w:r>
        <w:rPr>
          <w:rFonts w:ascii="Times New Roman" w:eastAsia="Times New Roman" w:hAnsi="Times New Roman"/>
          <w:b/>
        </w:rPr>
        <w:t>Δ’</w:t>
      </w:r>
      <w:r w:rsidRPr="00930117">
        <w:rPr>
          <w:rFonts w:ascii="Times New Roman" w:eastAsia="Times New Roman" w:hAnsi="Times New Roman"/>
          <w:b/>
        </w:rPr>
        <w:t xml:space="preserve"> </w:t>
      </w:r>
    </w:p>
    <w:p w:rsidR="00930117" w:rsidRPr="00930117" w:rsidRDefault="00930117" w:rsidP="00930117">
      <w:pPr>
        <w:spacing w:after="0" w:line="360" w:lineRule="auto"/>
        <w:jc w:val="both"/>
        <w:rPr>
          <w:rFonts w:ascii="Times New Roman" w:hAnsi="Times New Roman"/>
          <w:sz w:val="24"/>
          <w:szCs w:val="24"/>
        </w:rPr>
      </w:pPr>
      <w:r w:rsidRPr="00930117">
        <w:rPr>
          <w:rFonts w:ascii="Times New Roman" w:hAnsi="Times New Roman"/>
          <w:sz w:val="24"/>
          <w:szCs w:val="24"/>
        </w:rPr>
        <w:t>Ερωτήσεις</w:t>
      </w:r>
    </w:p>
    <w:p w:rsidR="00930117" w:rsidRDefault="00930117" w:rsidP="003867E4">
      <w:pPr>
        <w:numPr>
          <w:ilvl w:val="0"/>
          <w:numId w:val="12"/>
        </w:numPr>
        <w:spacing w:after="0" w:line="360" w:lineRule="auto"/>
        <w:jc w:val="both"/>
        <w:rPr>
          <w:rFonts w:ascii="Times New Roman" w:hAnsi="Times New Roman"/>
          <w:sz w:val="24"/>
          <w:szCs w:val="24"/>
        </w:rPr>
      </w:pPr>
      <w:r w:rsidRPr="00930117">
        <w:rPr>
          <w:rFonts w:ascii="Times New Roman" w:hAnsi="Times New Roman"/>
          <w:sz w:val="24"/>
          <w:szCs w:val="24"/>
        </w:rPr>
        <w:t xml:space="preserve">Να επισημάνετε κοινά σημεία περιεχομένου στα τέσσερα κείμενα </w:t>
      </w:r>
    </w:p>
    <w:p w:rsidR="00930117" w:rsidRPr="00930117" w:rsidRDefault="00930117" w:rsidP="003867E4">
      <w:pPr>
        <w:numPr>
          <w:ilvl w:val="0"/>
          <w:numId w:val="12"/>
        </w:numPr>
        <w:spacing w:after="0" w:line="360" w:lineRule="auto"/>
        <w:jc w:val="both"/>
        <w:rPr>
          <w:rFonts w:ascii="Times New Roman" w:hAnsi="Times New Roman"/>
          <w:sz w:val="24"/>
          <w:szCs w:val="24"/>
        </w:rPr>
      </w:pPr>
      <w:r w:rsidRPr="00930117">
        <w:rPr>
          <w:rFonts w:ascii="Times New Roman" w:hAnsi="Times New Roman"/>
          <w:sz w:val="24"/>
          <w:szCs w:val="24"/>
        </w:rPr>
        <w:t>Να γράψετε ένα δοκίμιο με τίτλο: Η ΑΝΑΓΚΗ ΤΟΥ ΠΟΙΗΤΗ ΓΙΑ ΑΘΑΝΑΣΙΑ</w:t>
      </w:r>
    </w:p>
    <w:p w:rsidR="00930117" w:rsidRPr="00930117" w:rsidRDefault="00930117" w:rsidP="00930117">
      <w:pPr>
        <w:spacing w:after="0" w:line="360" w:lineRule="auto"/>
        <w:jc w:val="both"/>
        <w:rPr>
          <w:rFonts w:ascii="Times New Roman" w:hAnsi="Times New Roman"/>
          <w:sz w:val="24"/>
          <w:szCs w:val="24"/>
        </w:rPr>
      </w:pPr>
    </w:p>
    <w:p w:rsidR="00930117" w:rsidRPr="00930117" w:rsidRDefault="00930117" w:rsidP="00930117">
      <w:pPr>
        <w:spacing w:after="0" w:line="360" w:lineRule="auto"/>
        <w:jc w:val="both"/>
        <w:rPr>
          <w:rFonts w:ascii="Times New Roman" w:hAnsi="Times New Roman"/>
          <w:sz w:val="24"/>
          <w:szCs w:val="24"/>
        </w:rPr>
      </w:pPr>
    </w:p>
    <w:p w:rsidR="00930117" w:rsidRPr="00930117" w:rsidRDefault="00930117" w:rsidP="00930117">
      <w:pPr>
        <w:rPr>
          <w:rFonts w:ascii="Times New Roman" w:eastAsia="Times New Roman" w:hAnsi="Times New Roman"/>
          <w:b/>
        </w:rPr>
      </w:pPr>
      <w:r w:rsidRPr="00930117">
        <w:rPr>
          <w:rFonts w:ascii="Times New Roman" w:eastAsia="Times New Roman" w:hAnsi="Times New Roman"/>
          <w:b/>
        </w:rPr>
        <w:t>Κοιν</w:t>
      </w:r>
      <w:r>
        <w:rPr>
          <w:rFonts w:ascii="Times New Roman" w:eastAsia="Times New Roman" w:hAnsi="Times New Roman"/>
          <w:b/>
        </w:rPr>
        <w:t>ό Φ</w:t>
      </w:r>
      <w:r w:rsidRPr="00930117">
        <w:rPr>
          <w:rFonts w:ascii="Times New Roman" w:eastAsia="Times New Roman" w:hAnsi="Times New Roman"/>
          <w:b/>
        </w:rPr>
        <w:t xml:space="preserve">ύλλο </w:t>
      </w:r>
      <w:r>
        <w:rPr>
          <w:rFonts w:ascii="Times New Roman" w:eastAsia="Times New Roman" w:hAnsi="Times New Roman"/>
          <w:b/>
        </w:rPr>
        <w:t>Ε</w:t>
      </w:r>
      <w:r w:rsidRPr="00930117">
        <w:rPr>
          <w:rFonts w:ascii="Times New Roman" w:eastAsia="Times New Roman" w:hAnsi="Times New Roman"/>
          <w:b/>
        </w:rPr>
        <w:t>ργασίας</w:t>
      </w:r>
    </w:p>
    <w:p w:rsidR="00930117" w:rsidRPr="00930117" w:rsidRDefault="00930117" w:rsidP="00930117">
      <w:pPr>
        <w:spacing w:after="0" w:line="360" w:lineRule="auto"/>
        <w:jc w:val="both"/>
        <w:rPr>
          <w:rFonts w:ascii="Times New Roman" w:hAnsi="Times New Roman"/>
          <w:sz w:val="24"/>
          <w:szCs w:val="24"/>
        </w:rPr>
      </w:pPr>
      <w:r w:rsidRPr="00930117">
        <w:rPr>
          <w:rFonts w:ascii="Times New Roman" w:hAnsi="Times New Roman"/>
          <w:sz w:val="24"/>
          <w:szCs w:val="24"/>
        </w:rPr>
        <w:t xml:space="preserve">Δίνεται και στις τέσσερις ομάδες  το απόσπασμα 17 της Σαπφώς </w:t>
      </w:r>
    </w:p>
    <w:p w:rsidR="00930117" w:rsidRPr="00930117" w:rsidRDefault="00930117" w:rsidP="00930117">
      <w:pPr>
        <w:spacing w:after="0" w:line="360" w:lineRule="auto"/>
        <w:jc w:val="both"/>
        <w:rPr>
          <w:rFonts w:ascii="Times New Roman" w:hAnsi="Times New Roman"/>
          <w:sz w:val="24"/>
          <w:szCs w:val="24"/>
        </w:rPr>
      </w:pPr>
      <w:r w:rsidRPr="00930117">
        <w:rPr>
          <w:rFonts w:ascii="Times New Roman" w:hAnsi="Times New Roman"/>
          <w:sz w:val="24"/>
          <w:szCs w:val="24"/>
        </w:rPr>
        <w:t xml:space="preserve">Ερώτηση </w:t>
      </w:r>
    </w:p>
    <w:p w:rsidR="00930117" w:rsidRPr="00930117" w:rsidRDefault="00930117" w:rsidP="00930117">
      <w:pPr>
        <w:numPr>
          <w:ilvl w:val="0"/>
          <w:numId w:val="13"/>
        </w:numPr>
        <w:spacing w:after="0" w:line="360" w:lineRule="auto"/>
        <w:jc w:val="both"/>
        <w:rPr>
          <w:rFonts w:ascii="Times New Roman" w:hAnsi="Times New Roman"/>
          <w:sz w:val="24"/>
          <w:szCs w:val="24"/>
        </w:rPr>
      </w:pPr>
      <w:r w:rsidRPr="00930117">
        <w:rPr>
          <w:rFonts w:ascii="Times New Roman" w:hAnsi="Times New Roman"/>
          <w:sz w:val="24"/>
          <w:szCs w:val="24"/>
        </w:rPr>
        <w:t>Ποια αντίληψη για την ποιητική υστεροφημία προβάλλεται στο απόσπασμα;</w:t>
      </w:r>
    </w:p>
    <w:p w:rsidR="00930117" w:rsidRDefault="00930117" w:rsidP="00930117"/>
    <w:p w:rsidR="00930117" w:rsidRDefault="00930117" w:rsidP="00930117"/>
    <w:p w:rsidR="00930117" w:rsidRDefault="00930117" w:rsidP="00930117"/>
    <w:p w:rsidR="007107FE" w:rsidRPr="0074783E" w:rsidRDefault="007107FE" w:rsidP="007107FE">
      <w:pPr>
        <w:pStyle w:val="a7"/>
      </w:pPr>
      <w:r w:rsidRPr="0074783E">
        <w:lastRenderedPageBreak/>
        <w:t>η. κριτικη</w:t>
      </w:r>
    </w:p>
    <w:p w:rsidR="007107FE" w:rsidRDefault="00930117" w:rsidP="007107FE">
      <w:pPr>
        <w:spacing w:after="0" w:line="360" w:lineRule="auto"/>
        <w:jc w:val="both"/>
        <w:rPr>
          <w:rFonts w:ascii="Times New Roman" w:hAnsi="Times New Roman"/>
          <w:sz w:val="24"/>
          <w:szCs w:val="24"/>
        </w:rPr>
      </w:pPr>
      <w:r w:rsidRPr="00930117">
        <w:rPr>
          <w:rFonts w:ascii="Times New Roman" w:hAnsi="Times New Roman"/>
          <w:sz w:val="24"/>
          <w:szCs w:val="24"/>
        </w:rPr>
        <w:t>Το σενάριο παρουσιάζει μια ευελιξία ως προς την επιλογή ποιημάτων από τον εκτενέστατο κατάλογο του ελληνικού και διεθνούς ποιητικού έργου. Επομένως ο διδάσκων θα πρέπει εξ’ αρχής να περιορίσει τις κατευθύνσεις έρευνας σύμφωνα με συγκεκριμένα κριτήρια που ο ίδιος θα ορίσει. Η ποιότητα των κειμένων των μαθητών θα μπορούσε επίσης να παρουσιάσει διακυμάνσεις ως προς την ποιότητα του κριτικού λόγου. Τέλος στο σενάριο θίγονται θέμα μετάφρασης και ποιητικής απόδοσης τα οποία ενδεχομένως δεν εμπίπτουν τελικά στις συνήθεις δυνατότητες των μαθητών.</w:t>
      </w:r>
    </w:p>
    <w:p w:rsidR="007107FE" w:rsidRPr="00EC69BA" w:rsidRDefault="007107FE" w:rsidP="007107FE">
      <w:pPr>
        <w:spacing w:after="120"/>
        <w:rPr>
          <w:rFonts w:ascii="Times New Roman" w:hAnsi="Times New Roman"/>
        </w:rPr>
      </w:pPr>
    </w:p>
    <w:p w:rsidR="007107FE" w:rsidRPr="00EC69BA" w:rsidRDefault="007107FE" w:rsidP="007107FE">
      <w:pPr>
        <w:spacing w:after="120"/>
        <w:rPr>
          <w:rFonts w:ascii="Times New Roman" w:hAnsi="Times New Roman"/>
        </w:rPr>
      </w:pPr>
    </w:p>
    <w:bookmarkEnd w:id="0"/>
    <w:bookmarkEnd w:id="1"/>
    <w:bookmarkEnd w:id="2"/>
    <w:bookmarkEnd w:id="3"/>
    <w:bookmarkEnd w:id="4"/>
    <w:p w:rsidR="007107FE" w:rsidRPr="00EC69BA" w:rsidRDefault="007107FE" w:rsidP="007107FE"/>
    <w:p w:rsidR="007107FE" w:rsidRPr="00EC69BA" w:rsidRDefault="007107FE" w:rsidP="007107FE"/>
    <w:p w:rsidR="007107FE" w:rsidRDefault="007107FE" w:rsidP="007107FE"/>
    <w:p w:rsidR="007107FE" w:rsidRPr="00B2748B" w:rsidRDefault="007107FE" w:rsidP="007107FE"/>
    <w:p w:rsidR="007107FE" w:rsidRDefault="007107FE"/>
    <w:sectPr w:rsidR="007107FE" w:rsidSect="007107FE">
      <w:headerReference w:type="even" r:id="rId34"/>
      <w:headerReference w:type="default" r:id="rId35"/>
      <w:footerReference w:type="default" r:id="rId36"/>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330" w:rsidRDefault="00235330">
      <w:pPr>
        <w:spacing w:after="0" w:line="240" w:lineRule="auto"/>
      </w:pPr>
      <w:r>
        <w:separator/>
      </w:r>
    </w:p>
  </w:endnote>
  <w:endnote w:type="continuationSeparator" w:id="1">
    <w:p w:rsidR="00235330" w:rsidRDefault="00235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FE" w:rsidRDefault="007107FE"/>
  <w:tbl>
    <w:tblPr>
      <w:tblW w:w="10490" w:type="dxa"/>
      <w:tblInd w:w="-1168" w:type="dxa"/>
      <w:tblLook w:val="04A0"/>
    </w:tblPr>
    <w:tblGrid>
      <w:gridCol w:w="4111"/>
      <w:gridCol w:w="6379"/>
    </w:tblGrid>
    <w:tr w:rsidR="007107FE" w:rsidRPr="00ED191C">
      <w:tc>
        <w:tcPr>
          <w:tcW w:w="4111" w:type="dxa"/>
        </w:tcPr>
        <w:p w:rsidR="007107FE" w:rsidRPr="00C66899" w:rsidRDefault="007107FE">
          <w:pPr>
            <w:pStyle w:val="a3"/>
            <w:spacing w:before="0" w:after="0"/>
            <w:jc w:val="center"/>
            <w:rPr>
              <w:color w:val="A6A6A6"/>
            </w:rPr>
          </w:pPr>
          <w:r w:rsidRPr="00C66899">
            <w:rPr>
              <w:i w:val="0"/>
              <w:color w:val="A6A6A6"/>
            </w:rPr>
            <w:t>ΚΕΝΤΡΟ ΕΛΛΗΝΙΚΗΣ ΓΛΩΣΣΑΣ</w:t>
          </w:r>
        </w:p>
        <w:p w:rsidR="007107FE" w:rsidRPr="00C66899" w:rsidRDefault="007107FE">
          <w:pPr>
            <w:pStyle w:val="a3"/>
            <w:spacing w:before="0" w:after="0"/>
            <w:jc w:val="center"/>
            <w:rPr>
              <w:i w:val="0"/>
              <w:color w:val="A6A6A6"/>
              <w:sz w:val="18"/>
              <w:szCs w:val="18"/>
            </w:rPr>
          </w:pPr>
          <w:r w:rsidRPr="00C66899">
            <w:rPr>
              <w:i w:val="0"/>
              <w:color w:val="A6A6A6"/>
              <w:sz w:val="18"/>
              <w:szCs w:val="18"/>
            </w:rPr>
            <w:t>Υπουργείο Παιδείας &amp; Θρησκευμάτων, Πολιτισμού &amp; Αθλητισμού</w:t>
          </w:r>
        </w:p>
      </w:tc>
      <w:tc>
        <w:tcPr>
          <w:tcW w:w="6379" w:type="dxa"/>
        </w:tcPr>
        <w:p w:rsidR="007107FE" w:rsidRPr="00FB4326" w:rsidRDefault="007107FE" w:rsidP="007107FE">
          <w:pPr>
            <w:jc w:val="right"/>
            <w:rPr>
              <w:color w:val="A6A6A6"/>
              <w:sz w:val="18"/>
              <w:szCs w:val="18"/>
            </w:rPr>
          </w:pPr>
          <w:r w:rsidRPr="00FB4326">
            <w:rPr>
              <w:color w:val="A6A6A6"/>
              <w:sz w:val="18"/>
              <w:szCs w:val="18"/>
              <w:lang w:val="en-US"/>
            </w:rPr>
            <w:t>MIS</w:t>
          </w:r>
          <w:r w:rsidRPr="00FB4326">
            <w:rPr>
              <w:color w:val="A6A6A6"/>
              <w:sz w:val="18"/>
              <w:szCs w:val="18"/>
            </w:rPr>
            <w:t>: 296579 – Π.3.2.5: Πιλοτική εφαρμογή σεναρίων</w:t>
          </w:r>
        </w:p>
        <w:p w:rsidR="007107FE" w:rsidRPr="00ED191C" w:rsidRDefault="007107FE">
          <w:pPr>
            <w:spacing w:after="0" w:line="240" w:lineRule="auto"/>
            <w:jc w:val="right"/>
            <w:rPr>
              <w:color w:val="A6A6A6"/>
              <w:sz w:val="18"/>
              <w:szCs w:val="18"/>
            </w:rPr>
          </w:pPr>
          <w:r w:rsidRPr="00ED191C">
            <w:rPr>
              <w:color w:val="A6A6A6"/>
              <w:sz w:val="20"/>
              <w:szCs w:val="20"/>
            </w:rPr>
            <w:t xml:space="preserve"> </w:t>
          </w:r>
          <w:r w:rsidRPr="00CB1736">
            <w:rPr>
              <w:color w:val="A6A6A6"/>
              <w:sz w:val="20"/>
              <w:szCs w:val="20"/>
            </w:rPr>
            <w:t xml:space="preserve">Β’ Λυκείου </w:t>
          </w:r>
          <w:r>
            <w:rPr>
              <w:color w:val="A6A6A6"/>
              <w:sz w:val="20"/>
              <w:szCs w:val="20"/>
            </w:rPr>
            <w:t>«Ο δημιουργός και η υστεροφημία ή η αποθέωση της ποιητικής πράξης»</w:t>
          </w:r>
        </w:p>
        <w:p w:rsidR="007107FE" w:rsidRPr="00ED191C" w:rsidRDefault="007107FE">
          <w:pPr>
            <w:spacing w:after="0" w:line="240" w:lineRule="auto"/>
            <w:jc w:val="right"/>
            <w:rPr>
              <w:rFonts w:ascii="Times New Roman" w:hAnsi="Times New Roman"/>
              <w:color w:val="A6A6A6"/>
            </w:rPr>
          </w:pPr>
          <w:r w:rsidRPr="00ED191C">
            <w:rPr>
              <w:color w:val="A6A6A6"/>
              <w:sz w:val="18"/>
              <w:szCs w:val="18"/>
            </w:rPr>
            <w:t xml:space="preserve">Σελίδα </w:t>
          </w:r>
          <w:r w:rsidRPr="00ED191C">
            <w:rPr>
              <w:bCs/>
              <w:color w:val="A6A6A6"/>
              <w:sz w:val="18"/>
              <w:szCs w:val="18"/>
            </w:rPr>
            <w:fldChar w:fldCharType="begin"/>
          </w:r>
          <w:r w:rsidRPr="00ED191C">
            <w:rPr>
              <w:bCs/>
              <w:color w:val="A6A6A6"/>
              <w:sz w:val="18"/>
              <w:szCs w:val="18"/>
            </w:rPr>
            <w:instrText>PAGE</w:instrText>
          </w:r>
          <w:r w:rsidRPr="00ED191C">
            <w:rPr>
              <w:bCs/>
              <w:color w:val="A6A6A6"/>
              <w:sz w:val="18"/>
              <w:szCs w:val="18"/>
            </w:rPr>
            <w:fldChar w:fldCharType="separate"/>
          </w:r>
          <w:r w:rsidR="00535C8E">
            <w:rPr>
              <w:bCs/>
              <w:noProof/>
              <w:color w:val="A6A6A6"/>
              <w:sz w:val="18"/>
              <w:szCs w:val="18"/>
            </w:rPr>
            <w:t>17</w:t>
          </w:r>
          <w:r w:rsidRPr="00ED191C">
            <w:rPr>
              <w:bCs/>
              <w:color w:val="A6A6A6"/>
              <w:sz w:val="18"/>
              <w:szCs w:val="18"/>
            </w:rPr>
            <w:fldChar w:fldCharType="end"/>
          </w:r>
          <w:r w:rsidRPr="00ED191C">
            <w:rPr>
              <w:color w:val="A6A6A6"/>
              <w:sz w:val="18"/>
              <w:szCs w:val="18"/>
            </w:rPr>
            <w:t xml:space="preserve"> από </w:t>
          </w:r>
          <w:r w:rsidRPr="00ED191C">
            <w:rPr>
              <w:bCs/>
              <w:color w:val="A6A6A6"/>
              <w:sz w:val="18"/>
              <w:szCs w:val="18"/>
            </w:rPr>
            <w:fldChar w:fldCharType="begin"/>
          </w:r>
          <w:r w:rsidRPr="00ED191C">
            <w:rPr>
              <w:bCs/>
              <w:color w:val="A6A6A6"/>
              <w:sz w:val="18"/>
              <w:szCs w:val="18"/>
            </w:rPr>
            <w:instrText>NUMPAGES</w:instrText>
          </w:r>
          <w:r w:rsidRPr="00ED191C">
            <w:rPr>
              <w:bCs/>
              <w:color w:val="A6A6A6"/>
              <w:sz w:val="18"/>
              <w:szCs w:val="18"/>
            </w:rPr>
            <w:fldChar w:fldCharType="separate"/>
          </w:r>
          <w:r w:rsidR="00535C8E">
            <w:rPr>
              <w:bCs/>
              <w:noProof/>
              <w:color w:val="A6A6A6"/>
              <w:sz w:val="18"/>
              <w:szCs w:val="18"/>
            </w:rPr>
            <w:t>17</w:t>
          </w:r>
          <w:r w:rsidRPr="00ED191C">
            <w:rPr>
              <w:bCs/>
              <w:color w:val="A6A6A6"/>
              <w:sz w:val="18"/>
              <w:szCs w:val="18"/>
            </w:rPr>
            <w:fldChar w:fldCharType="end"/>
          </w:r>
        </w:p>
      </w:tc>
    </w:tr>
  </w:tbl>
  <w:p w:rsidR="007107FE" w:rsidRDefault="007107F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330" w:rsidRDefault="00235330">
      <w:pPr>
        <w:spacing w:after="0" w:line="240" w:lineRule="auto"/>
      </w:pPr>
      <w:r>
        <w:separator/>
      </w:r>
    </w:p>
  </w:footnote>
  <w:footnote w:type="continuationSeparator" w:id="1">
    <w:p w:rsidR="00235330" w:rsidRDefault="002353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FE" w:rsidRDefault="007107FE">
    <w:pPr>
      <w:pStyle w:val="a4"/>
    </w:pPr>
    <w:r>
      <w:t>[Πληκτρολογήστε κείμενο]</w:t>
    </w:r>
  </w:p>
  <w:p w:rsidR="007107FE" w:rsidRDefault="007107F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FE" w:rsidRDefault="007107FE" w:rsidP="007107FE">
    <w:pPr>
      <w:pStyle w:val="a4"/>
      <w:rPr>
        <w:noProof/>
        <w:lang w:val="en-US" w:eastAsia="el-GR"/>
      </w:rPr>
    </w:pPr>
  </w:p>
  <w:p w:rsidR="007107FE" w:rsidRDefault="00535C8E">
    <w:pPr>
      <w:pStyle w:val="a4"/>
      <w:jc w:val="center"/>
      <w:rPr>
        <w:noProof/>
        <w:lang w:eastAsia="el-GR"/>
      </w:rPr>
    </w:pPr>
    <w:r>
      <w:rPr>
        <w:noProof/>
        <w:lang w:eastAsia="el-GR"/>
      </w:rPr>
      <w:drawing>
        <wp:inline distT="0" distB="0" distL="0" distR="0">
          <wp:extent cx="5264150" cy="1314450"/>
          <wp:effectExtent l="19050" t="0" r="0" b="0"/>
          <wp:docPr id="2" name="Εικόνα 2" descr="νέο λογότυπο ΕΣΠΑ 2013 (έγχρω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νέο λογότυπο ΕΣΠΑ 2013 (έγχρωμο)"/>
                  <pic:cNvPicPr>
                    <a:picLocks noChangeAspect="1" noChangeArrowheads="1"/>
                  </pic:cNvPicPr>
                </pic:nvPicPr>
                <pic:blipFill>
                  <a:blip r:embed="rId1"/>
                  <a:srcRect/>
                  <a:stretch>
                    <a:fillRect/>
                  </a:stretch>
                </pic:blipFill>
                <pic:spPr bwMode="auto">
                  <a:xfrm>
                    <a:off x="0" y="0"/>
                    <a:ext cx="5264150" cy="1314450"/>
                  </a:xfrm>
                  <a:prstGeom prst="rect">
                    <a:avLst/>
                  </a:prstGeom>
                  <a:noFill/>
                  <a:ln w="9525">
                    <a:noFill/>
                    <a:miter lim="800000"/>
                    <a:headEnd/>
                    <a:tailEnd/>
                  </a:ln>
                </pic:spPr>
              </pic:pic>
            </a:graphicData>
          </a:graphic>
        </wp:inline>
      </w:drawing>
    </w:r>
  </w:p>
  <w:p w:rsidR="007107FE" w:rsidRDefault="007107FE">
    <w:pPr>
      <w:pStyle w:val="a4"/>
      <w:jc w:val="cent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D4CD4"/>
    <w:multiLevelType w:val="hybridMultilevel"/>
    <w:tmpl w:val="3F88B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D273782"/>
    <w:multiLevelType w:val="hybridMultilevel"/>
    <w:tmpl w:val="A7B65C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EE48E2"/>
    <w:multiLevelType w:val="hybridMultilevel"/>
    <w:tmpl w:val="CF6AD2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9E22317"/>
    <w:multiLevelType w:val="hybridMultilevel"/>
    <w:tmpl w:val="4906F1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E207133"/>
    <w:multiLevelType w:val="hybridMultilevel"/>
    <w:tmpl w:val="349484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16355BC"/>
    <w:multiLevelType w:val="hybridMultilevel"/>
    <w:tmpl w:val="8CE221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19445EE"/>
    <w:multiLevelType w:val="hybridMultilevel"/>
    <w:tmpl w:val="38846D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401F19F4"/>
    <w:multiLevelType w:val="hybridMultilevel"/>
    <w:tmpl w:val="C58E536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8">
    <w:nsid w:val="4E154294"/>
    <w:multiLevelType w:val="hybridMultilevel"/>
    <w:tmpl w:val="F34C73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E9D19F3"/>
    <w:multiLevelType w:val="hybridMultilevel"/>
    <w:tmpl w:val="AE7698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5D873B6D"/>
    <w:multiLevelType w:val="hybridMultilevel"/>
    <w:tmpl w:val="EB664F7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73571987"/>
    <w:multiLevelType w:val="hybridMultilevel"/>
    <w:tmpl w:val="F3A83A22"/>
    <w:lvl w:ilvl="0" w:tplc="A9D87326">
      <w:start w:val="1"/>
      <w:numFmt w:val="bullet"/>
      <w:lvlText w:val=""/>
      <w:lvlJc w:val="left"/>
      <w:pPr>
        <w:tabs>
          <w:tab w:val="num" w:pos="720"/>
        </w:tabs>
        <w:ind w:left="720" w:hanging="360"/>
      </w:pPr>
      <w:rPr>
        <w:rFonts w:ascii="Symbol" w:hAnsi="Symbol" w:hint="default"/>
      </w:rPr>
    </w:lvl>
    <w:lvl w:ilvl="1" w:tplc="4DC865CA">
      <w:start w:val="1"/>
      <w:numFmt w:val="bullet"/>
      <w:lvlText w:val=""/>
      <w:lvlJc w:val="left"/>
      <w:pPr>
        <w:tabs>
          <w:tab w:val="num" w:pos="1440"/>
        </w:tabs>
        <w:ind w:left="1440" w:hanging="360"/>
      </w:pPr>
      <w:rPr>
        <w:rFonts w:ascii="Symbol" w:hAnsi="Symbol"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12">
    <w:nsid w:val="75755971"/>
    <w:multiLevelType w:val="hybridMultilevel"/>
    <w:tmpl w:val="04FA2C0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2"/>
    <w:lvlOverride w:ilvl="0"/>
    <w:lvlOverride w:ilvl="1"/>
    <w:lvlOverride w:ilvl="2"/>
    <w:lvlOverride w:ilvl="3"/>
    <w:lvlOverride w:ilvl="4"/>
    <w:lvlOverride w:ilvl="5"/>
    <w:lvlOverride w:ilvl="6"/>
    <w:lvlOverride w:ilvl="7"/>
    <w:lvlOverride w:ilvl="8"/>
  </w:num>
  <w:num w:numId="4">
    <w:abstractNumId w:val="8"/>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11"/>
    <w:lvlOverride w:ilvl="0"/>
    <w:lvlOverride w:ilvl="1"/>
    <w:lvlOverride w:ilvl="2"/>
    <w:lvlOverride w:ilvl="3"/>
    <w:lvlOverride w:ilvl="4"/>
    <w:lvlOverride w:ilvl="5"/>
    <w:lvlOverride w:ilvl="6"/>
    <w:lvlOverride w:ilvl="7"/>
    <w:lvlOverride w:ilvl="8"/>
  </w:num>
  <w:num w:numId="7">
    <w:abstractNumId w:val="12"/>
  </w:num>
  <w:num w:numId="8">
    <w:abstractNumId w:val="10"/>
  </w:num>
  <w:num w:numId="9">
    <w:abstractNumId w:val="6"/>
  </w:num>
  <w:num w:numId="10">
    <w:abstractNumId w:val="3"/>
  </w:num>
  <w:num w:numId="11">
    <w:abstractNumId w:val="9"/>
  </w:num>
  <w:num w:numId="12">
    <w:abstractNumId w:val="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20"/>
  <w:noPunctuationKerning/>
  <w:characterSpacingControl w:val="doNotCompress"/>
  <w:footnotePr>
    <w:footnote w:id="0"/>
    <w:footnote w:id="1"/>
  </w:footnotePr>
  <w:endnotePr>
    <w:endnote w:id="0"/>
    <w:endnote w:id="1"/>
  </w:endnotePr>
  <w:compat>
    <w:applyBreakingRules/>
    <w:useFELayout/>
  </w:compat>
  <w:rsids>
    <w:rsidRoot w:val="007107FE"/>
    <w:rsid w:val="00235330"/>
    <w:rsid w:val="003867E4"/>
    <w:rsid w:val="00535C8E"/>
    <w:rsid w:val="007107FE"/>
    <w:rsid w:val="00930117"/>
    <w:rsid w:val="00C01F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7FE"/>
    <w:pPr>
      <w:spacing w:after="200" w:line="276" w:lineRule="auto"/>
    </w:pPr>
    <w:rPr>
      <w:rFonts w:ascii="Calibri" w:eastAsia="Calibri" w:hAnsi="Calibri"/>
      <w:sz w:val="22"/>
      <w:szCs w:val="22"/>
      <w:lang w:eastAsia="en-US"/>
    </w:rPr>
  </w:style>
  <w:style w:type="paragraph" w:styleId="1">
    <w:name w:val="heading 1"/>
    <w:basedOn w:val="a"/>
    <w:next w:val="a"/>
    <w:qFormat/>
    <w:rsid w:val="007107FE"/>
    <w:pPr>
      <w:keepNext/>
      <w:spacing w:before="240" w:after="60"/>
      <w:outlineLvl w:val="0"/>
    </w:pPr>
    <w:rPr>
      <w:rFonts w:ascii="Arial" w:hAnsi="Arial" w:cs="Arial"/>
      <w:b/>
      <w:bCs/>
      <w:kern w:val="32"/>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next w:val="a"/>
    <w:link w:val="Char"/>
    <w:qFormat/>
    <w:rsid w:val="007107FE"/>
    <w:pPr>
      <w:spacing w:before="200" w:after="900" w:line="240" w:lineRule="auto"/>
      <w:jc w:val="right"/>
    </w:pPr>
    <w:rPr>
      <w:rFonts w:eastAsia="Times New Roman"/>
      <w:i/>
      <w:iCs/>
      <w:sz w:val="24"/>
      <w:szCs w:val="24"/>
      <w:lang w:eastAsia="el-GR"/>
    </w:rPr>
  </w:style>
  <w:style w:type="character" w:customStyle="1" w:styleId="Char">
    <w:name w:val="Υπότιτλος Char"/>
    <w:link w:val="a3"/>
    <w:rsid w:val="007107FE"/>
    <w:rPr>
      <w:rFonts w:ascii="Calibri" w:hAnsi="Calibri"/>
      <w:i/>
      <w:iCs/>
      <w:sz w:val="24"/>
      <w:szCs w:val="24"/>
      <w:lang w:val="el-GR" w:eastAsia="el-GR" w:bidi="ar-SA"/>
    </w:rPr>
  </w:style>
  <w:style w:type="paragraph" w:styleId="a4">
    <w:name w:val="header"/>
    <w:basedOn w:val="a"/>
    <w:unhideWhenUsed/>
    <w:rsid w:val="007107FE"/>
    <w:pPr>
      <w:tabs>
        <w:tab w:val="center" w:pos="4153"/>
        <w:tab w:val="right" w:pos="8306"/>
      </w:tabs>
      <w:spacing w:after="0" w:line="240" w:lineRule="auto"/>
    </w:pPr>
    <w:rPr>
      <w:sz w:val="20"/>
      <w:szCs w:val="20"/>
    </w:rPr>
  </w:style>
  <w:style w:type="paragraph" w:styleId="a5">
    <w:name w:val="footer"/>
    <w:basedOn w:val="a"/>
    <w:unhideWhenUsed/>
    <w:rsid w:val="007107FE"/>
    <w:pPr>
      <w:tabs>
        <w:tab w:val="center" w:pos="4153"/>
        <w:tab w:val="right" w:pos="8306"/>
      </w:tabs>
      <w:spacing w:after="0" w:line="240" w:lineRule="auto"/>
    </w:pPr>
    <w:rPr>
      <w:sz w:val="20"/>
      <w:szCs w:val="20"/>
    </w:rPr>
  </w:style>
  <w:style w:type="character" w:styleId="-">
    <w:name w:val="Hyperlink"/>
    <w:unhideWhenUsed/>
    <w:rsid w:val="007107FE"/>
    <w:rPr>
      <w:color w:val="0000FF"/>
      <w:u w:val="single"/>
    </w:rPr>
  </w:style>
  <w:style w:type="paragraph" w:customStyle="1" w:styleId="a6">
    <w:name w:val="Επικεφαλίδα υπότιτλων"/>
    <w:basedOn w:val="1"/>
    <w:qFormat/>
    <w:rsid w:val="007107FE"/>
    <w:pPr>
      <w:spacing w:before="120" w:line="360" w:lineRule="auto"/>
      <w:jc w:val="both"/>
    </w:pPr>
    <w:rPr>
      <w:rFonts w:ascii="Times New Roman" w:eastAsia="Times New Roman" w:hAnsi="Times New Roman" w:cs="Times New Roman"/>
      <w:i/>
      <w:kern w:val="0"/>
      <w:sz w:val="24"/>
      <w:szCs w:val="24"/>
      <w:lang w:eastAsia="el-GR"/>
    </w:rPr>
  </w:style>
  <w:style w:type="paragraph" w:customStyle="1" w:styleId="a7">
    <w:name w:val="Επικεφαλίδα τίτλων"/>
    <w:basedOn w:val="a6"/>
    <w:qFormat/>
    <w:rsid w:val="007107FE"/>
    <w:pPr>
      <w:spacing w:before="240" w:after="120"/>
    </w:pPr>
    <w:rPr>
      <w:i w:val="0"/>
      <w:smallCaps/>
    </w:rPr>
  </w:style>
  <w:style w:type="paragraph" w:customStyle="1" w:styleId="a8">
    <w:name w:val="ΚΕΓ επικ. τίτλων"/>
    <w:basedOn w:val="a"/>
    <w:qFormat/>
    <w:rsid w:val="007107FE"/>
    <w:pPr>
      <w:keepNext/>
      <w:spacing w:before="240" w:after="120" w:line="360" w:lineRule="auto"/>
      <w:jc w:val="both"/>
      <w:outlineLvl w:val="0"/>
    </w:pPr>
    <w:rPr>
      <w:rFonts w:ascii="Times New Roman" w:eastAsia="Times New Roman" w:hAnsi="Times New Roman"/>
      <w:b/>
      <w:bCs/>
      <w:smallCaps/>
      <w:sz w:val="24"/>
      <w:szCs w:val="24"/>
      <w:lang w:eastAsia="el-GR"/>
    </w:rPr>
  </w:style>
  <w:style w:type="paragraph" w:styleId="a9">
    <w:name w:val="List Paragraph"/>
    <w:basedOn w:val="a"/>
    <w:qFormat/>
    <w:rsid w:val="007107FE"/>
    <w:pPr>
      <w:ind w:left="720"/>
      <w:contextualSpacing/>
    </w:pPr>
    <w:rPr>
      <w:rFonts w:ascii="Times New Roman" w:hAnsi="Times New Roman"/>
      <w:sz w:val="24"/>
    </w:rPr>
  </w:style>
  <w:style w:type="paragraph" w:customStyle="1" w:styleId="msolistparagraph0">
    <w:name w:val="msolistparagraph"/>
    <w:basedOn w:val="a"/>
    <w:rsid w:val="007107FE"/>
    <w:pPr>
      <w:ind w:left="720"/>
      <w:contextualSpacing/>
    </w:pPr>
    <w:rPr>
      <w:rFonts w:ascii="Times New Roman" w:hAnsi="Times New Roman"/>
      <w:sz w:val="24"/>
    </w:rPr>
  </w:style>
  <w:style w:type="paragraph" w:customStyle="1" w:styleId="ListParagraph">
    <w:name w:val="List Paragraph"/>
    <w:basedOn w:val="a"/>
    <w:rsid w:val="007107FE"/>
    <w:pPr>
      <w:ind w:left="720"/>
      <w:contextualSpacing/>
    </w:pPr>
  </w:style>
  <w:style w:type="character" w:styleId="-0">
    <w:name w:val="FollowedHyperlink"/>
    <w:rsid w:val="007107FE"/>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l.wikipedia.org/wiki/%CE%A0%CF%8D%CE%BB%CE%B7:%CE%9A%CF%8D%CF%81%CE%B9%CE%B1" TargetMode="External"/><Relationship Id="rId18" Type="http://schemas.openxmlformats.org/officeDocument/2006/relationships/hyperlink" Target="file:///C:\Documents%20and%20Settings\natasa\&#932;&#945;%20&#941;&#947;&#947;&#961;&#945;&#966;&#940;%20&#956;&#959;&#965;\Downloads\&#949;https:\www.edmodo.com\home" TargetMode="External"/><Relationship Id="rId26" Type="http://schemas.openxmlformats.org/officeDocument/2006/relationships/hyperlink" Target="http://www.greek-language.gr/Resources/literature/tools/concordance/browse.html?cnd_id=10&amp;text_id=1880" TargetMode="External"/><Relationship Id="rId3" Type="http://schemas.openxmlformats.org/officeDocument/2006/relationships/settings" Target="settings.xml"/><Relationship Id="rId21" Type="http://schemas.openxmlformats.org/officeDocument/2006/relationships/hyperlink" Target="http://www.thelatinlibrary.com/catullus.shtml%2351%20" TargetMode="External"/><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windows.microsoft.com/el-gr/windows-live/movie-maker" TargetMode="External"/><Relationship Id="rId17" Type="http://schemas.openxmlformats.org/officeDocument/2006/relationships/hyperlink" Target="http://www.greek-language.gr/Resources/literature/tools/concordance/index.html%20" TargetMode="External"/><Relationship Id="rId25" Type="http://schemas.openxmlformats.org/officeDocument/2006/relationships/hyperlink" Target="http://www.greek-language.gr/Resources/literature/tools/concordance/browse.html?cnd_id=10&amp;text_id=1884" TargetMode="External"/><Relationship Id="rId33" Type="http://schemas.openxmlformats.org/officeDocument/2006/relationships/hyperlink" Target="https://el.wikipedia.org/wiki/%CE%A0%CF%8D%CE%BB%CE%B7:%CE%9A%CF%8D%CF%81%CE%B9%CE%B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nhell.gr/" TargetMode="External"/><Relationship Id="rId20" Type="http://schemas.openxmlformats.org/officeDocument/2006/relationships/hyperlink" Target="http://www.thelatinlibrary.com/catullus.shtml%2351%20" TargetMode="External"/><Relationship Id="rId29" Type="http://schemas.openxmlformats.org/officeDocument/2006/relationships/hyperlink" Target="http://uperaspisitispoiisis.blogspot.gr/2008/07/blog-post_0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imoto.com/" TargetMode="External"/><Relationship Id="rId24" Type="http://schemas.openxmlformats.org/officeDocument/2006/relationships/hyperlink" Target="http://ebooks.edu.gr/modules/ebook/show.php/DSGL-B125/668/4444,19877/extras/texts/index_a_05_kapsalis.html%20" TargetMode="External"/><Relationship Id="rId32" Type="http://schemas.openxmlformats.org/officeDocument/2006/relationships/hyperlink" Target="http://diastixo.gr/arthra/423-isterofimia%2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snhell.gr/lections/content.asp?id=47&amp;author_id=17&amp;page=anthology" TargetMode="External"/><Relationship Id="rId23" Type="http://schemas.openxmlformats.org/officeDocument/2006/relationships/hyperlink" Target="http://catullusinmoderngreek.blogspot.gr/2014/02/51.html%20" TargetMode="External"/><Relationship Id="rId28" Type="http://schemas.openxmlformats.org/officeDocument/2006/relationships/hyperlink" Target="http://www.snhell.gr/anthology/content.asp?id=417&amp;author_id=17" TargetMode="External"/><Relationship Id="rId36" Type="http://schemas.openxmlformats.org/officeDocument/2006/relationships/footer" Target="footer1.xml"/><Relationship Id="rId10" Type="http://schemas.openxmlformats.org/officeDocument/2006/relationships/hyperlink" Target="mailto:centre@komvos.edu.gr" TargetMode="External"/><Relationship Id="rId19" Type="http://schemas.openxmlformats.org/officeDocument/2006/relationships/hyperlink" Target="http://ebooks.edu.gr/modules/ebook/show.php/DSGL-B122/593/3920,16996/%20" TargetMode="External"/><Relationship Id="rId31" Type="http://schemas.openxmlformats.org/officeDocument/2006/relationships/hyperlink" Target="http://blogs.sch.gr/vroussou/2012/04/19/10/%20" TargetMode="External"/><Relationship Id="rId4" Type="http://schemas.openxmlformats.org/officeDocument/2006/relationships/webSettings" Target="webSettings.xml"/><Relationship Id="rId9" Type="http://schemas.openxmlformats.org/officeDocument/2006/relationships/hyperlink" Target="http://www.greeklanguage.gr" TargetMode="External"/><Relationship Id="rId14" Type="http://schemas.openxmlformats.org/officeDocument/2006/relationships/hyperlink" Target="http://ebooks.edu.gr/modules/ebook/show.php/DSGL-B122/593/3920,16996/" TargetMode="External"/><Relationship Id="rId22" Type="http://schemas.openxmlformats.org/officeDocument/2006/relationships/hyperlink" Target="http://www.perseus.tufts.edu/hopper/text?doc=Perseus%3Atext%3A1999.02.0003%3Apoem%3D51" TargetMode="External"/><Relationship Id="rId27" Type="http://schemas.openxmlformats.org/officeDocument/2006/relationships/hyperlink" Target="http://www.snhell.gr/anthology/content.asp?id=408&amp;author_id=17" TargetMode="External"/><Relationship Id="rId30" Type="http://schemas.openxmlformats.org/officeDocument/2006/relationships/hyperlink" Target="http://www.greek-language.gr/Resources/literature/tools/concordance/index.html" TargetMode="External"/><Relationship Id="rId35"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3726</Words>
  <Characters>20123</Characters>
  <Application>Microsoft Office Word</Application>
  <DocSecurity>0</DocSecurity>
  <Lines>167</Lines>
  <Paragraphs>47</Paragraphs>
  <ScaleCrop>false</ScaleCrop>
  <HeadingPairs>
    <vt:vector size="2" baseType="variant">
      <vt:variant>
        <vt:lpstr>Τίτλος</vt:lpstr>
      </vt:variant>
      <vt:variant>
        <vt:i4>1</vt:i4>
      </vt:variant>
    </vt:vector>
  </HeadingPairs>
  <TitlesOfParts>
    <vt:vector size="1" baseType="lpstr">
      <vt:lpstr> </vt:lpstr>
    </vt:vector>
  </TitlesOfParts>
  <Company>ΣΠΟΡΙΚΙ</Company>
  <LinksUpToDate>false</LinksUpToDate>
  <CharactersWithSpaces>23802</CharactersWithSpaces>
  <SharedDoc>false</SharedDoc>
  <HLinks>
    <vt:vector size="150" baseType="variant">
      <vt:variant>
        <vt:i4>5701727</vt:i4>
      </vt:variant>
      <vt:variant>
        <vt:i4>75</vt:i4>
      </vt:variant>
      <vt:variant>
        <vt:i4>0</vt:i4>
      </vt:variant>
      <vt:variant>
        <vt:i4>5</vt:i4>
      </vt:variant>
      <vt:variant>
        <vt:lpwstr>https://el.wikipedia.org/wiki/%CE%A0%CF%8D%CE%BB%CE%B7:%CE%9A%CF%8D%CF%81%CE%B9%CE%B1</vt:lpwstr>
      </vt:variant>
      <vt:variant>
        <vt:lpwstr/>
      </vt:variant>
      <vt:variant>
        <vt:i4>5242949</vt:i4>
      </vt:variant>
      <vt:variant>
        <vt:i4>72</vt:i4>
      </vt:variant>
      <vt:variant>
        <vt:i4>0</vt:i4>
      </vt:variant>
      <vt:variant>
        <vt:i4>5</vt:i4>
      </vt:variant>
      <vt:variant>
        <vt:lpwstr>http://diastixo.gr/arthra/423-isterofimia</vt:lpwstr>
      </vt:variant>
      <vt:variant>
        <vt:lpwstr/>
      </vt:variant>
      <vt:variant>
        <vt:i4>3211308</vt:i4>
      </vt:variant>
      <vt:variant>
        <vt:i4>69</vt:i4>
      </vt:variant>
      <vt:variant>
        <vt:i4>0</vt:i4>
      </vt:variant>
      <vt:variant>
        <vt:i4>5</vt:i4>
      </vt:variant>
      <vt:variant>
        <vt:lpwstr>http://blogs.sch.gr/vroussou/2012/04/19/10/</vt:lpwstr>
      </vt:variant>
      <vt:variant>
        <vt:lpwstr/>
      </vt:variant>
      <vt:variant>
        <vt:i4>7012474</vt:i4>
      </vt:variant>
      <vt:variant>
        <vt:i4>66</vt:i4>
      </vt:variant>
      <vt:variant>
        <vt:i4>0</vt:i4>
      </vt:variant>
      <vt:variant>
        <vt:i4>5</vt:i4>
      </vt:variant>
      <vt:variant>
        <vt:lpwstr>http://www.greek-language.gr/Resources/literature/tools/concordance/index.html</vt:lpwstr>
      </vt:variant>
      <vt:variant>
        <vt:lpwstr/>
      </vt:variant>
      <vt:variant>
        <vt:i4>2359310</vt:i4>
      </vt:variant>
      <vt:variant>
        <vt:i4>63</vt:i4>
      </vt:variant>
      <vt:variant>
        <vt:i4>0</vt:i4>
      </vt:variant>
      <vt:variant>
        <vt:i4>5</vt:i4>
      </vt:variant>
      <vt:variant>
        <vt:lpwstr>http://uperaspisitispoiisis.blogspot.gr/2008/07/blog-post_09.html</vt:lpwstr>
      </vt:variant>
      <vt:variant>
        <vt:lpwstr/>
      </vt:variant>
      <vt:variant>
        <vt:i4>3014749</vt:i4>
      </vt:variant>
      <vt:variant>
        <vt:i4>60</vt:i4>
      </vt:variant>
      <vt:variant>
        <vt:i4>0</vt:i4>
      </vt:variant>
      <vt:variant>
        <vt:i4>5</vt:i4>
      </vt:variant>
      <vt:variant>
        <vt:lpwstr>http://www.snhell.gr/anthology/content.asp?id=417&amp;author_id=17</vt:lpwstr>
      </vt:variant>
      <vt:variant>
        <vt:lpwstr/>
      </vt:variant>
      <vt:variant>
        <vt:i4>3080274</vt:i4>
      </vt:variant>
      <vt:variant>
        <vt:i4>57</vt:i4>
      </vt:variant>
      <vt:variant>
        <vt:i4>0</vt:i4>
      </vt:variant>
      <vt:variant>
        <vt:i4>5</vt:i4>
      </vt:variant>
      <vt:variant>
        <vt:lpwstr>http://www.snhell.gr/anthology/content.asp?id=408&amp;author_id=17</vt:lpwstr>
      </vt:variant>
      <vt:variant>
        <vt:lpwstr/>
      </vt:variant>
      <vt:variant>
        <vt:i4>196639</vt:i4>
      </vt:variant>
      <vt:variant>
        <vt:i4>54</vt:i4>
      </vt:variant>
      <vt:variant>
        <vt:i4>0</vt:i4>
      </vt:variant>
      <vt:variant>
        <vt:i4>5</vt:i4>
      </vt:variant>
      <vt:variant>
        <vt:lpwstr>http://www.greek-language.gr/Resources/literature/tools/concordance/browse.html?cnd_id=10&amp;text_id=1880</vt:lpwstr>
      </vt:variant>
      <vt:variant>
        <vt:lpwstr/>
      </vt:variant>
      <vt:variant>
        <vt:i4>458783</vt:i4>
      </vt:variant>
      <vt:variant>
        <vt:i4>51</vt:i4>
      </vt:variant>
      <vt:variant>
        <vt:i4>0</vt:i4>
      </vt:variant>
      <vt:variant>
        <vt:i4>5</vt:i4>
      </vt:variant>
      <vt:variant>
        <vt:lpwstr>http://www.greek-language.gr/Resources/literature/tools/concordance/browse.html?cnd_id=10&amp;text_id=1884</vt:lpwstr>
      </vt:variant>
      <vt:variant>
        <vt:lpwstr/>
      </vt:variant>
      <vt:variant>
        <vt:i4>6488094</vt:i4>
      </vt:variant>
      <vt:variant>
        <vt:i4>48</vt:i4>
      </vt:variant>
      <vt:variant>
        <vt:i4>0</vt:i4>
      </vt:variant>
      <vt:variant>
        <vt:i4>5</vt:i4>
      </vt:variant>
      <vt:variant>
        <vt:lpwstr>http://ebooks.edu.gr/modules/ebook/show.php/DSGL-B125/668/4444,19877/extras/texts/index_a_05_kapsalis.html</vt:lpwstr>
      </vt:variant>
      <vt:variant>
        <vt:lpwstr/>
      </vt:variant>
      <vt:variant>
        <vt:i4>917593</vt:i4>
      </vt:variant>
      <vt:variant>
        <vt:i4>45</vt:i4>
      </vt:variant>
      <vt:variant>
        <vt:i4>0</vt:i4>
      </vt:variant>
      <vt:variant>
        <vt:i4>5</vt:i4>
      </vt:variant>
      <vt:variant>
        <vt:lpwstr>http://catullusinmoderngreek.blogspot.gr/2014/02/51.html</vt:lpwstr>
      </vt:variant>
      <vt:variant>
        <vt:lpwstr/>
      </vt:variant>
      <vt:variant>
        <vt:i4>3014692</vt:i4>
      </vt:variant>
      <vt:variant>
        <vt:i4>40</vt:i4>
      </vt:variant>
      <vt:variant>
        <vt:i4>0</vt:i4>
      </vt:variant>
      <vt:variant>
        <vt:i4>5</vt:i4>
      </vt:variant>
      <vt:variant>
        <vt:lpwstr>http://www.perseus.tufts.edu/hopper/text?doc=Perseus%3Atext%3A1999.02.0003%3Apoem%3D51</vt:lpwstr>
      </vt:variant>
      <vt:variant>
        <vt:lpwstr/>
      </vt:variant>
      <vt:variant>
        <vt:i4>2621486</vt:i4>
      </vt:variant>
      <vt:variant>
        <vt:i4>38</vt:i4>
      </vt:variant>
      <vt:variant>
        <vt:i4>0</vt:i4>
      </vt:variant>
      <vt:variant>
        <vt:i4>5</vt:i4>
      </vt:variant>
      <vt:variant>
        <vt:lpwstr>http://www.thelatinlibrary.com/catullus.shtml%2351</vt:lpwstr>
      </vt:variant>
      <vt:variant>
        <vt:lpwstr/>
      </vt:variant>
      <vt:variant>
        <vt:i4>2621486</vt:i4>
      </vt:variant>
      <vt:variant>
        <vt:i4>36</vt:i4>
      </vt:variant>
      <vt:variant>
        <vt:i4>0</vt:i4>
      </vt:variant>
      <vt:variant>
        <vt:i4>5</vt:i4>
      </vt:variant>
      <vt:variant>
        <vt:lpwstr>http://www.thelatinlibrary.com/catullus.shtml%2351</vt:lpwstr>
      </vt:variant>
      <vt:variant>
        <vt:lpwstr/>
      </vt:variant>
      <vt:variant>
        <vt:i4>2031691</vt:i4>
      </vt:variant>
      <vt:variant>
        <vt:i4>33</vt:i4>
      </vt:variant>
      <vt:variant>
        <vt:i4>0</vt:i4>
      </vt:variant>
      <vt:variant>
        <vt:i4>5</vt:i4>
      </vt:variant>
      <vt:variant>
        <vt:lpwstr>http://ebooks.edu.gr/modules/ebook/show.php/DSGL-B122/593/3920,16996/</vt:lpwstr>
      </vt:variant>
      <vt:variant>
        <vt:lpwstr/>
      </vt:variant>
      <vt:variant>
        <vt:i4>62652496</vt:i4>
      </vt:variant>
      <vt:variant>
        <vt:i4>30</vt:i4>
      </vt:variant>
      <vt:variant>
        <vt:i4>0</vt:i4>
      </vt:variant>
      <vt:variant>
        <vt:i4>5</vt:i4>
      </vt:variant>
      <vt:variant>
        <vt:lpwstr>C:\Documents and Settings\natasa\Τα έγγραφά μου\Downloads\εhttps:\www.edmodo.com\home</vt:lpwstr>
      </vt:variant>
      <vt:variant>
        <vt:lpwstr/>
      </vt:variant>
      <vt:variant>
        <vt:i4>7012474</vt:i4>
      </vt:variant>
      <vt:variant>
        <vt:i4>27</vt:i4>
      </vt:variant>
      <vt:variant>
        <vt:i4>0</vt:i4>
      </vt:variant>
      <vt:variant>
        <vt:i4>5</vt:i4>
      </vt:variant>
      <vt:variant>
        <vt:lpwstr>http://www.greek-language.gr/Resources/literature/tools/concordance/index.html</vt:lpwstr>
      </vt:variant>
      <vt:variant>
        <vt:lpwstr/>
      </vt:variant>
      <vt:variant>
        <vt:i4>80</vt:i4>
      </vt:variant>
      <vt:variant>
        <vt:i4>24</vt:i4>
      </vt:variant>
      <vt:variant>
        <vt:i4>0</vt:i4>
      </vt:variant>
      <vt:variant>
        <vt:i4>5</vt:i4>
      </vt:variant>
      <vt:variant>
        <vt:lpwstr>http://www.snhell.gr/</vt:lpwstr>
      </vt:variant>
      <vt:variant>
        <vt:lpwstr/>
      </vt:variant>
      <vt:variant>
        <vt:i4>7143515</vt:i4>
      </vt:variant>
      <vt:variant>
        <vt:i4>21</vt:i4>
      </vt:variant>
      <vt:variant>
        <vt:i4>0</vt:i4>
      </vt:variant>
      <vt:variant>
        <vt:i4>5</vt:i4>
      </vt:variant>
      <vt:variant>
        <vt:lpwstr>http://www.snhell.gr/lections/content.asp?id=47&amp;author_id=17&amp;page=anthology</vt:lpwstr>
      </vt:variant>
      <vt:variant>
        <vt:lpwstr/>
      </vt:variant>
      <vt:variant>
        <vt:i4>2031691</vt:i4>
      </vt:variant>
      <vt:variant>
        <vt:i4>18</vt:i4>
      </vt:variant>
      <vt:variant>
        <vt:i4>0</vt:i4>
      </vt:variant>
      <vt:variant>
        <vt:i4>5</vt:i4>
      </vt:variant>
      <vt:variant>
        <vt:lpwstr>http://ebooks.edu.gr/modules/ebook/show.php/DSGL-B122/593/3920,16996/</vt:lpwstr>
      </vt:variant>
      <vt:variant>
        <vt:lpwstr/>
      </vt:variant>
      <vt:variant>
        <vt:i4>5701727</vt:i4>
      </vt:variant>
      <vt:variant>
        <vt:i4>15</vt:i4>
      </vt:variant>
      <vt:variant>
        <vt:i4>0</vt:i4>
      </vt:variant>
      <vt:variant>
        <vt:i4>5</vt:i4>
      </vt:variant>
      <vt:variant>
        <vt:lpwstr>https://el.wikipedia.org/wiki/%CE%A0%CF%8D%CE%BB%CE%B7:%CE%9A%CF%8D%CF%81%CE%B9%CE%B1</vt:lpwstr>
      </vt:variant>
      <vt:variant>
        <vt:lpwstr/>
      </vt:variant>
      <vt:variant>
        <vt:i4>8323130</vt:i4>
      </vt:variant>
      <vt:variant>
        <vt:i4>12</vt:i4>
      </vt:variant>
      <vt:variant>
        <vt:i4>0</vt:i4>
      </vt:variant>
      <vt:variant>
        <vt:i4>5</vt:i4>
      </vt:variant>
      <vt:variant>
        <vt:lpwstr>http://windows.microsoft.com/el-gr/windows-live/movie-maker</vt:lpwstr>
      </vt:variant>
      <vt:variant>
        <vt:lpwstr/>
      </vt:variant>
      <vt:variant>
        <vt:i4>524358</vt:i4>
      </vt:variant>
      <vt:variant>
        <vt:i4>9</vt:i4>
      </vt:variant>
      <vt:variant>
        <vt:i4>0</vt:i4>
      </vt:variant>
      <vt:variant>
        <vt:i4>5</vt:i4>
      </vt:variant>
      <vt:variant>
        <vt:lpwstr>https://animoto.com/</vt:lpwstr>
      </vt:variant>
      <vt:variant>
        <vt:lpwstr/>
      </vt:variant>
      <vt:variant>
        <vt:i4>4194355</vt:i4>
      </vt:variant>
      <vt:variant>
        <vt:i4>3</vt:i4>
      </vt:variant>
      <vt:variant>
        <vt:i4>0</vt:i4>
      </vt:variant>
      <vt:variant>
        <vt:i4>5</vt:i4>
      </vt:variant>
      <vt:variant>
        <vt:lpwstr>mailto:centre@komvos.edu.gr</vt:lpwstr>
      </vt:variant>
      <vt:variant>
        <vt:lpwstr/>
      </vt:variant>
      <vt:variant>
        <vt:i4>524299</vt:i4>
      </vt:variant>
      <vt:variant>
        <vt:i4>0</vt:i4>
      </vt:variant>
      <vt:variant>
        <vt:i4>0</vt:i4>
      </vt:variant>
      <vt:variant>
        <vt:i4>5</vt:i4>
      </vt:variant>
      <vt:variant>
        <vt:lpwstr>http://www.greeklanguage.gr/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Βαγγελης</dc:creator>
  <cp:lastModifiedBy>Home</cp:lastModifiedBy>
  <cp:revision>2</cp:revision>
  <dcterms:created xsi:type="dcterms:W3CDTF">2015-11-03T19:28:00Z</dcterms:created>
  <dcterms:modified xsi:type="dcterms:W3CDTF">2015-11-03T19:28:00Z</dcterms:modified>
</cp:coreProperties>
</file>