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8A3" w:rsidRPr="004F18A3" w:rsidRDefault="00507185" w:rsidP="004F18A3">
      <w:pPr>
        <w:jc w:val="center"/>
        <w:rPr>
          <w:lang w:val="en-US"/>
        </w:rPr>
      </w:pPr>
      <w:r>
        <w:t>Σενεγάλη</w:t>
      </w:r>
      <w:r w:rsidR="004F18A3">
        <w:t xml:space="preserve"> – </w:t>
      </w:r>
      <w:r w:rsidR="004F18A3">
        <w:rPr>
          <w:lang w:val="en-US"/>
        </w:rPr>
        <w:t xml:space="preserve">Senegal </w:t>
      </w:r>
    </w:p>
    <w:p w:rsidR="004F18A3" w:rsidRDefault="004F18A3">
      <w:pPr>
        <w:rPr>
          <w:lang w:val="en-US"/>
        </w:rPr>
      </w:pPr>
    </w:p>
    <w:p w:rsidR="00ED32D1" w:rsidRDefault="007F0780">
      <w:pPr>
        <w:rPr>
          <w:lang w:val="en-US"/>
        </w:rPr>
      </w:pPr>
      <w:r w:rsidRPr="007F0780">
        <w:t xml:space="preserve">Αρχαιολογικά ευρήματα στην περιοχή αποδεικνύουν πως η Σενεγάλη κατοικούνταν από τους προϊστορικούς χρόνους. Ο ισλαμισμός, που αποτελεί την κυρίως θρησκεία στη Σενεγάλη, έφτασε στην περιοχή τον 11ο αιώνα </w:t>
      </w:r>
      <w:proofErr w:type="spellStart"/>
      <w:r w:rsidRPr="007F0780">
        <w:t>μ.Χ</w:t>
      </w:r>
      <w:proofErr w:type="spellEnd"/>
      <w:r w:rsidRPr="007F0780">
        <w:t xml:space="preserve">. Στις μέρες μας, το 95% των </w:t>
      </w:r>
      <w:proofErr w:type="spellStart"/>
      <w:r w:rsidRPr="007F0780">
        <w:t>Σενεγαλέζων</w:t>
      </w:r>
      <w:proofErr w:type="spellEnd"/>
      <w:r w:rsidRPr="007F0780">
        <w:t xml:space="preserve"> είναι Μουσουλμάνοι. </w:t>
      </w:r>
    </w:p>
    <w:p w:rsidR="007F0780" w:rsidRDefault="004F18A3">
      <w:pPr>
        <w:rPr>
          <w:lang w:val="en-US"/>
        </w:rPr>
      </w:pPr>
      <w:r w:rsidRPr="004F18A3">
        <w:drawing>
          <wp:inline distT="0" distB="0" distL="0" distR="0">
            <wp:extent cx="1192530" cy="787400"/>
            <wp:effectExtent l="0" t="0" r="7620" b="0"/>
            <wp:docPr id="3" name="Εικόνα 3" descr="Σημαί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Σημαί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2530" cy="787400"/>
                    </a:xfrm>
                    <a:prstGeom prst="rect">
                      <a:avLst/>
                    </a:prstGeom>
                    <a:noFill/>
                    <a:ln>
                      <a:noFill/>
                    </a:ln>
                  </pic:spPr>
                </pic:pic>
              </a:graphicData>
            </a:graphic>
          </wp:inline>
        </w:drawing>
      </w:r>
    </w:p>
    <w:p w:rsidR="007F0780" w:rsidRPr="007F0780" w:rsidRDefault="007F0780">
      <w:pPr>
        <w:rPr>
          <w:lang w:val="en-US"/>
        </w:rPr>
      </w:pPr>
    </w:p>
    <w:p w:rsidR="007F0780" w:rsidRPr="007F0780" w:rsidRDefault="007F0780" w:rsidP="007F0780">
      <w:r w:rsidRPr="007F0780">
        <w:t>Πρόκειται για μία σημαντική μουσικά –και όχι μόνο- χώρα της Δυτικής Αφρικής, που έχει δεχθεί συγχρόνως έντονη ισλαμική επιρροή (στα βόρεια) και σχετική Ευρωπαϊκή επιρροή (στις ακτές του Ατλαντικού).</w:t>
      </w:r>
    </w:p>
    <w:p w:rsidR="007F0780" w:rsidRPr="007F0780" w:rsidRDefault="007F0780" w:rsidP="007F0780"/>
    <w:p w:rsidR="004F18A3" w:rsidRPr="004F18A3" w:rsidRDefault="007F0780" w:rsidP="007F0780">
      <w:r w:rsidRPr="007F0780">
        <w:t xml:space="preserve">Στη χώρα αυτή συναντάμε τον θεσμό των </w:t>
      </w:r>
      <w:proofErr w:type="spellStart"/>
      <w:r w:rsidRPr="007F0780">
        <w:t>γκριότς</w:t>
      </w:r>
      <w:proofErr w:type="spellEnd"/>
      <w:r w:rsidRPr="007F0780">
        <w:t xml:space="preserve"> (</w:t>
      </w:r>
      <w:proofErr w:type="spellStart"/>
      <w:r w:rsidRPr="007F0780">
        <w:rPr>
          <w:lang w:val="en-US"/>
        </w:rPr>
        <w:t>griots</w:t>
      </w:r>
      <w:proofErr w:type="spellEnd"/>
      <w:r w:rsidRPr="007F0780">
        <w:t>). Πρόκειται για ένα αξίωμα που κληροδοτείται από γενιά σε γενιά και αποδίδεται στους επαγγελματίες μουσικούς και υμνωδούς, συνεχιστές της προφορικής ιστορίας του τόπου.</w:t>
      </w:r>
    </w:p>
    <w:p w:rsidR="004F18A3" w:rsidRDefault="004F18A3" w:rsidP="007F0780">
      <w:pPr>
        <w:rPr>
          <w:lang w:val="en-US"/>
        </w:rPr>
      </w:pPr>
      <w:r w:rsidRPr="004F18A3">
        <w:drawing>
          <wp:inline distT="0" distB="0" distL="0" distR="0">
            <wp:extent cx="1407160" cy="2250440"/>
            <wp:effectExtent l="0" t="0" r="2540" b="0"/>
            <wp:docPr id="2" name="Εικόνα 2" descr="http://www.mmb.org.gr/megaro/files/africa/kora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mb.org.gr/megaro/files/africa/kora_s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7160" cy="2250440"/>
                    </a:xfrm>
                    <a:prstGeom prst="rect">
                      <a:avLst/>
                    </a:prstGeom>
                    <a:noFill/>
                    <a:ln>
                      <a:noFill/>
                    </a:ln>
                  </pic:spPr>
                </pic:pic>
              </a:graphicData>
            </a:graphic>
          </wp:inline>
        </w:drawing>
      </w:r>
    </w:p>
    <w:p w:rsidR="004F18A3" w:rsidRDefault="004F18A3" w:rsidP="007F0780">
      <w:pPr>
        <w:rPr>
          <w:lang w:val="en-US"/>
        </w:rPr>
      </w:pPr>
    </w:p>
    <w:p w:rsidR="00507185" w:rsidRDefault="00507185">
      <w:pPr>
        <w:rPr>
          <w:lang w:val="en-US"/>
        </w:rPr>
      </w:pPr>
      <w:r>
        <w:rPr>
          <w:lang w:val="en-US"/>
        </w:rPr>
        <w:br w:type="page"/>
      </w:r>
    </w:p>
    <w:p w:rsidR="004F18A3" w:rsidRDefault="004F18A3" w:rsidP="007F0780">
      <w:pPr>
        <w:rPr>
          <w:lang w:val="en-US"/>
        </w:rPr>
      </w:pPr>
      <w:bookmarkStart w:id="0" w:name="_GoBack"/>
      <w:bookmarkEnd w:id="0"/>
    </w:p>
    <w:p w:rsidR="004F18A3" w:rsidRPr="00507185" w:rsidRDefault="00507185" w:rsidP="004F18A3">
      <w:pPr>
        <w:jc w:val="center"/>
      </w:pPr>
      <w:r>
        <w:t>Αλγερία</w:t>
      </w:r>
    </w:p>
    <w:p w:rsidR="00507185" w:rsidRPr="00507185" w:rsidRDefault="00507185" w:rsidP="00507185">
      <w:r w:rsidRPr="00507185">
        <w:t xml:space="preserve">Στο σύνταγμά της ορίζεται ως μια Ισλαμική, Αραβική χώρα. Το όνομα Αλγερία προέρχεται από το όνομα της πόλης Αλγέρι, που με τη σειρά του προέρχεται από τη αραβική λέξη </w:t>
      </w:r>
      <w:r w:rsidRPr="00507185">
        <w:rPr>
          <w:lang w:val="en-US"/>
        </w:rPr>
        <w:t>al</w:t>
      </w:r>
      <w:r w:rsidRPr="00507185">
        <w:t>-</w:t>
      </w:r>
      <w:proofErr w:type="spellStart"/>
      <w:r w:rsidRPr="00507185">
        <w:rPr>
          <w:lang w:val="en-US"/>
        </w:rPr>
        <w:t>jaz</w:t>
      </w:r>
      <w:proofErr w:type="spellEnd"/>
      <w:r w:rsidRPr="00507185">
        <w:t>ā’</w:t>
      </w:r>
      <w:proofErr w:type="spellStart"/>
      <w:r w:rsidRPr="00507185">
        <w:rPr>
          <w:lang w:val="en-US"/>
        </w:rPr>
        <w:t>ir</w:t>
      </w:r>
      <w:proofErr w:type="spellEnd"/>
      <w:r w:rsidRPr="00507185">
        <w:t>, που σημαίνει νησιά, και που αναφέρεται στα τέσσερα νησιά τα οποία βρίσκονταν στις ακτές της πόλης, μέχρι που ενσωματώθηκαν στη στεριά το 1525.</w:t>
      </w:r>
    </w:p>
    <w:p w:rsidR="00507185" w:rsidRPr="00507185" w:rsidRDefault="00507185" w:rsidP="00507185"/>
    <w:p w:rsidR="004F18A3" w:rsidRPr="00507185" w:rsidRDefault="00507185" w:rsidP="00507185">
      <w:r w:rsidRPr="00507185">
        <w:t xml:space="preserve">Η Αλγερία κατοικήθηκε από τους </w:t>
      </w:r>
      <w:proofErr w:type="spellStart"/>
      <w:r w:rsidRPr="00507185">
        <w:t>Βερβέρους</w:t>
      </w:r>
      <w:proofErr w:type="spellEnd"/>
      <w:r w:rsidRPr="00507185">
        <w:t xml:space="preserve"> (</w:t>
      </w:r>
      <w:r w:rsidRPr="00507185">
        <w:rPr>
          <w:lang w:val="en-US"/>
        </w:rPr>
        <w:t>Berber</w:t>
      </w:r>
      <w:r w:rsidRPr="00507185">
        <w:t xml:space="preserve">) τουλάχιστον από το 10000 </w:t>
      </w:r>
      <w:proofErr w:type="spellStart"/>
      <w:r w:rsidRPr="00507185">
        <w:t>π.Χ.</w:t>
      </w:r>
      <w:proofErr w:type="spellEnd"/>
      <w:r w:rsidRPr="00507185">
        <w:t xml:space="preserve"> Μετά το 10000 </w:t>
      </w:r>
      <w:proofErr w:type="spellStart"/>
      <w:r w:rsidRPr="00507185">
        <w:t>π.Χ.</w:t>
      </w:r>
      <w:proofErr w:type="spellEnd"/>
      <w:r w:rsidRPr="00507185">
        <w:t xml:space="preserve">, οι Καρχηδόνιοι είχαν σημαντική επιρροή πάνω τους, ιδρύοντας αποικίες κατά μήκος των ακτών. Βασίλεια των </w:t>
      </w:r>
      <w:proofErr w:type="spellStart"/>
      <w:r w:rsidRPr="00507185">
        <w:t>Βερβέρων</w:t>
      </w:r>
      <w:proofErr w:type="spellEnd"/>
      <w:r w:rsidRPr="00507185">
        <w:t xml:space="preserve"> άρχισαν να αναδύονται, με πιο ξεχωριστό το βασίλειο της Νουμιδίας, και άδραξαν την ευκαιρία που τους προσέφεραν οι Καρχηδονιακοί Πόλεμοι για να ανεξαρτητοποιηθούν από την Καρχηδόνα, αλλά σύντομα υποτάχτηκαν στη Ρωμαϊκή Αυτοκρατορία το 200 </w:t>
      </w:r>
      <w:proofErr w:type="spellStart"/>
      <w:r w:rsidRPr="00507185">
        <w:t>π.Χ.</w:t>
      </w:r>
      <w:proofErr w:type="spellEnd"/>
    </w:p>
    <w:sectPr w:rsidR="004F18A3" w:rsidRPr="0050718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185" w:rsidRDefault="00507185" w:rsidP="00507185">
      <w:pPr>
        <w:spacing w:after="0" w:line="240" w:lineRule="auto"/>
      </w:pPr>
      <w:r>
        <w:separator/>
      </w:r>
    </w:p>
  </w:endnote>
  <w:endnote w:type="continuationSeparator" w:id="0">
    <w:p w:rsidR="00507185" w:rsidRDefault="00507185" w:rsidP="00507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185" w:rsidRDefault="00507185" w:rsidP="00507185">
      <w:pPr>
        <w:spacing w:after="0" w:line="240" w:lineRule="auto"/>
      </w:pPr>
      <w:r>
        <w:separator/>
      </w:r>
    </w:p>
  </w:footnote>
  <w:footnote w:type="continuationSeparator" w:id="0">
    <w:p w:rsidR="00507185" w:rsidRDefault="00507185" w:rsidP="005071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780"/>
    <w:rsid w:val="004F18A3"/>
    <w:rsid w:val="00507185"/>
    <w:rsid w:val="007F0780"/>
    <w:rsid w:val="00ED32D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F18A3"/>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F18A3"/>
    <w:rPr>
      <w:rFonts w:ascii="Tahoma" w:hAnsi="Tahoma" w:cs="Tahoma"/>
      <w:sz w:val="16"/>
      <w:szCs w:val="16"/>
    </w:rPr>
  </w:style>
  <w:style w:type="paragraph" w:styleId="a4">
    <w:name w:val="header"/>
    <w:basedOn w:val="a"/>
    <w:link w:val="Char0"/>
    <w:uiPriority w:val="99"/>
    <w:unhideWhenUsed/>
    <w:rsid w:val="00507185"/>
    <w:pPr>
      <w:tabs>
        <w:tab w:val="center" w:pos="4153"/>
        <w:tab w:val="right" w:pos="8306"/>
      </w:tabs>
      <w:spacing w:after="0" w:line="240" w:lineRule="auto"/>
    </w:pPr>
  </w:style>
  <w:style w:type="character" w:customStyle="1" w:styleId="Char0">
    <w:name w:val="Κεφαλίδα Char"/>
    <w:basedOn w:val="a0"/>
    <w:link w:val="a4"/>
    <w:uiPriority w:val="99"/>
    <w:rsid w:val="00507185"/>
  </w:style>
  <w:style w:type="paragraph" w:styleId="a5">
    <w:name w:val="footer"/>
    <w:basedOn w:val="a"/>
    <w:link w:val="Char1"/>
    <w:uiPriority w:val="99"/>
    <w:unhideWhenUsed/>
    <w:rsid w:val="00507185"/>
    <w:pPr>
      <w:tabs>
        <w:tab w:val="center" w:pos="4153"/>
        <w:tab w:val="right" w:pos="8306"/>
      </w:tabs>
      <w:spacing w:after="0" w:line="240" w:lineRule="auto"/>
    </w:pPr>
  </w:style>
  <w:style w:type="character" w:customStyle="1" w:styleId="Char1">
    <w:name w:val="Υποσέλιδο Char"/>
    <w:basedOn w:val="a0"/>
    <w:link w:val="a5"/>
    <w:uiPriority w:val="99"/>
    <w:rsid w:val="005071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F18A3"/>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F18A3"/>
    <w:rPr>
      <w:rFonts w:ascii="Tahoma" w:hAnsi="Tahoma" w:cs="Tahoma"/>
      <w:sz w:val="16"/>
      <w:szCs w:val="16"/>
    </w:rPr>
  </w:style>
  <w:style w:type="paragraph" w:styleId="a4">
    <w:name w:val="header"/>
    <w:basedOn w:val="a"/>
    <w:link w:val="Char0"/>
    <w:uiPriority w:val="99"/>
    <w:unhideWhenUsed/>
    <w:rsid w:val="00507185"/>
    <w:pPr>
      <w:tabs>
        <w:tab w:val="center" w:pos="4153"/>
        <w:tab w:val="right" w:pos="8306"/>
      </w:tabs>
      <w:spacing w:after="0" w:line="240" w:lineRule="auto"/>
    </w:pPr>
  </w:style>
  <w:style w:type="character" w:customStyle="1" w:styleId="Char0">
    <w:name w:val="Κεφαλίδα Char"/>
    <w:basedOn w:val="a0"/>
    <w:link w:val="a4"/>
    <w:uiPriority w:val="99"/>
    <w:rsid w:val="00507185"/>
  </w:style>
  <w:style w:type="paragraph" w:styleId="a5">
    <w:name w:val="footer"/>
    <w:basedOn w:val="a"/>
    <w:link w:val="Char1"/>
    <w:uiPriority w:val="99"/>
    <w:unhideWhenUsed/>
    <w:rsid w:val="00507185"/>
    <w:pPr>
      <w:tabs>
        <w:tab w:val="center" w:pos="4153"/>
        <w:tab w:val="right" w:pos="8306"/>
      </w:tabs>
      <w:spacing w:after="0" w:line="240" w:lineRule="auto"/>
    </w:pPr>
  </w:style>
  <w:style w:type="character" w:customStyle="1" w:styleId="Char1">
    <w:name w:val="Υποσέλιδο Char"/>
    <w:basedOn w:val="a0"/>
    <w:link w:val="a5"/>
    <w:uiPriority w:val="99"/>
    <w:rsid w:val="0050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439C-40CF-450A-AB5F-814DB6F2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235</Words>
  <Characters>1274</Characters>
  <Application>Microsoft Office Word</Application>
  <DocSecurity>0</DocSecurity>
  <Lines>10</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admin04</dc:creator>
  <cp:lastModifiedBy>admin04</cp:lastModifiedBy>
  <cp:revision>1</cp:revision>
  <dcterms:created xsi:type="dcterms:W3CDTF">2014-10-10T05:51:00Z</dcterms:created>
  <dcterms:modified xsi:type="dcterms:W3CDTF">2014-10-10T06:16:00Z</dcterms:modified>
</cp:coreProperties>
</file>