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87" w:rsidRDefault="00AB7C87" w:rsidP="001B5FBC">
      <w:pPr>
        <w:pStyle w:val="Web"/>
        <w:spacing w:after="0"/>
        <w:jc w:val="center"/>
        <w:rPr>
          <w:b/>
          <w:bCs/>
        </w:rPr>
      </w:pPr>
    </w:p>
    <w:p w:rsidR="00AB7C87" w:rsidRDefault="00AB7C87" w:rsidP="00AB7C87">
      <w:pPr>
        <w:pStyle w:val="Web"/>
        <w:spacing w:before="0" w:beforeAutospacing="0" w:after="0"/>
        <w:jc w:val="center"/>
        <w:rPr>
          <w:b/>
          <w:bCs/>
        </w:rPr>
      </w:pPr>
    </w:p>
    <w:p w:rsidR="00AB7C87" w:rsidRDefault="00AB7C87" w:rsidP="00AB7C87">
      <w:pPr>
        <w:pStyle w:val="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ΑΠΟΤΕΛΕΣΜΑΤΑ ΕΡΕΥΝΑΣ ΕΦΗΒΩΝ ΤΟΥ</w:t>
      </w:r>
      <w:r w:rsidRPr="00D8676A">
        <w:rPr>
          <w:b/>
          <w:bCs/>
        </w:rPr>
        <w:t xml:space="preserve"> </w:t>
      </w:r>
      <w:r>
        <w:rPr>
          <w:b/>
          <w:bCs/>
        </w:rPr>
        <w:t xml:space="preserve">Γ΄2 ΤΜΗΜΑΤΟΣ </w:t>
      </w:r>
    </w:p>
    <w:p w:rsidR="00AB7C87" w:rsidRPr="004651C9" w:rsidRDefault="00AB7C87" w:rsidP="00AB7C87">
      <w:pPr>
        <w:pStyle w:val="Web"/>
        <w:spacing w:before="0" w:beforeAutospacing="0" w:after="0" w:line="276" w:lineRule="auto"/>
        <w:rPr>
          <w:b/>
          <w:bCs/>
        </w:rPr>
      </w:pPr>
      <w:r>
        <w:rPr>
          <w:b/>
          <w:bCs/>
        </w:rPr>
        <w:tab/>
        <w:t xml:space="preserve">ΤΟΥ 4ου ΓΥΜΝΑΣΙΟΥ  ΚΕΡΑΤΣΙΝΙΟΥ ΓΙΑ ΤΑ </w:t>
      </w:r>
      <w:r>
        <w:rPr>
          <w:b/>
          <w:bCs/>
          <w:lang w:val="en-US"/>
        </w:rPr>
        <w:t>GRAFFITI</w:t>
      </w:r>
    </w:p>
    <w:p w:rsidR="00AB7C87" w:rsidRDefault="00AB7C87" w:rsidP="00AB7C87">
      <w:pPr>
        <w:pStyle w:val="Web"/>
        <w:spacing w:before="0" w:beforeAutospacing="0" w:after="0" w:line="276" w:lineRule="auto"/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AB7C87" w:rsidRPr="001B5FBC" w:rsidRDefault="00AB7C87" w:rsidP="00AB7C87">
      <w:pPr>
        <w:pStyle w:val="Web"/>
        <w:spacing w:before="0" w:beforeAutospacing="0" w:after="0" w:line="276" w:lineRule="auto"/>
        <w:ind w:left="-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Το Γ΄2 τμήμα του </w:t>
      </w:r>
      <w:r w:rsidRPr="001B5FBC">
        <w:rPr>
          <w:rFonts w:asciiTheme="minorHAnsi" w:hAnsiTheme="minorHAnsi"/>
        </w:rPr>
        <w:t xml:space="preserve"> 4ο</w:t>
      </w:r>
      <w:r>
        <w:rPr>
          <w:rFonts w:asciiTheme="minorHAnsi" w:hAnsiTheme="minorHAnsi"/>
        </w:rPr>
        <w:t>υ</w:t>
      </w:r>
      <w:r w:rsidRPr="001B5F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</w:t>
      </w:r>
      <w:r w:rsidRPr="001B5FBC">
        <w:rPr>
          <w:rFonts w:asciiTheme="minorHAnsi" w:hAnsiTheme="minorHAnsi"/>
        </w:rPr>
        <w:t>υμνάσιο</w:t>
      </w:r>
      <w:r>
        <w:rPr>
          <w:rFonts w:asciiTheme="minorHAnsi" w:hAnsiTheme="minorHAnsi"/>
        </w:rPr>
        <w:t>υ</w:t>
      </w:r>
      <w:r w:rsidRPr="001B5FBC">
        <w:rPr>
          <w:rFonts w:asciiTheme="minorHAnsi" w:hAnsiTheme="minorHAnsi"/>
        </w:rPr>
        <w:t xml:space="preserve"> Κερατσινίου ασχολήθηκε και ερεύνησε</w:t>
      </w:r>
      <w:r>
        <w:rPr>
          <w:rFonts w:asciiTheme="minorHAnsi" w:hAnsiTheme="minorHAnsi"/>
        </w:rPr>
        <w:t xml:space="preserve"> τις </w:t>
      </w:r>
      <w:r w:rsidRPr="001B5FBC">
        <w:rPr>
          <w:rFonts w:asciiTheme="minorHAnsi" w:hAnsiTheme="minorHAnsi"/>
        </w:rPr>
        <w:t>απόψεις του στενού κοινωνικού περίγυρου και της σχολικής κοιν</w:t>
      </w:r>
      <w:r>
        <w:rPr>
          <w:rFonts w:asciiTheme="minorHAnsi" w:hAnsiTheme="minorHAnsi"/>
        </w:rPr>
        <w:t>ό</w:t>
      </w:r>
      <w:r w:rsidRPr="001B5FBC">
        <w:rPr>
          <w:rFonts w:asciiTheme="minorHAnsi" w:hAnsiTheme="minorHAnsi"/>
        </w:rPr>
        <w:t>τητα</w:t>
      </w:r>
      <w:r>
        <w:rPr>
          <w:rFonts w:asciiTheme="minorHAnsi" w:hAnsiTheme="minorHAnsi"/>
        </w:rPr>
        <w:t>ς</w:t>
      </w:r>
      <w:r w:rsidRPr="001B5FBC">
        <w:rPr>
          <w:rFonts w:asciiTheme="minorHAnsi" w:hAnsiTheme="minorHAnsi"/>
        </w:rPr>
        <w:t xml:space="preserve"> σχετικά με τα </w:t>
      </w:r>
      <w:r w:rsidRPr="001B5FBC">
        <w:rPr>
          <w:rFonts w:asciiTheme="minorHAnsi" w:hAnsiTheme="minorHAnsi"/>
          <w:lang w:val="en-US"/>
        </w:rPr>
        <w:t>graffiti</w:t>
      </w:r>
      <w:r>
        <w:rPr>
          <w:rFonts w:asciiTheme="minorHAnsi" w:hAnsiTheme="minorHAnsi"/>
        </w:rPr>
        <w:t xml:space="preserve"> (</w:t>
      </w:r>
      <w:r w:rsidRPr="001B5FBC">
        <w:rPr>
          <w:rFonts w:asciiTheme="minorHAnsi" w:hAnsiTheme="minorHAnsi"/>
        </w:rPr>
        <w:t>νομιμότητα,</w:t>
      </w:r>
      <w:r w:rsidRPr="00D8676A">
        <w:rPr>
          <w:rFonts w:asciiTheme="minorHAnsi" w:hAnsiTheme="minorHAnsi"/>
        </w:rPr>
        <w:t xml:space="preserve"> </w:t>
      </w:r>
      <w:r w:rsidRPr="001B5FBC">
        <w:rPr>
          <w:rFonts w:asciiTheme="minorHAnsi" w:hAnsiTheme="minorHAnsi"/>
        </w:rPr>
        <w:t>αισθητική,</w:t>
      </w:r>
      <w:r w:rsidRPr="00D8676A">
        <w:rPr>
          <w:rFonts w:asciiTheme="minorHAnsi" w:hAnsiTheme="minorHAnsi"/>
        </w:rPr>
        <w:t xml:space="preserve"> </w:t>
      </w:r>
      <w:r w:rsidRPr="001B5FBC">
        <w:rPr>
          <w:rFonts w:asciiTheme="minorHAnsi" w:hAnsiTheme="minorHAnsi"/>
        </w:rPr>
        <w:t xml:space="preserve">προφίλ </w:t>
      </w:r>
      <w:proofErr w:type="spellStart"/>
      <w:r w:rsidRPr="001B5FBC">
        <w:rPr>
          <w:rFonts w:asciiTheme="minorHAnsi" w:hAnsiTheme="minorHAnsi"/>
        </w:rPr>
        <w:t>γκραφιτάδων</w:t>
      </w:r>
      <w:proofErr w:type="spellEnd"/>
      <w:r w:rsidRPr="001B5F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 w:rsidRPr="001B5FBC">
        <w:rPr>
          <w:rFonts w:asciiTheme="minorHAnsi" w:hAnsiTheme="minorHAnsi"/>
        </w:rPr>
        <w:t>κ.τ.λ</w:t>
      </w:r>
      <w:proofErr w:type="spellEnd"/>
      <w:r w:rsidRPr="001B5FBC">
        <w:rPr>
          <w:rFonts w:asciiTheme="minorHAnsi" w:hAnsiTheme="minorHAnsi"/>
        </w:rPr>
        <w:t>).</w:t>
      </w:r>
    </w:p>
    <w:p w:rsidR="00AB7C87" w:rsidRPr="0047079A" w:rsidRDefault="00AB7C87" w:rsidP="00AB7C87">
      <w:pPr>
        <w:pStyle w:val="Web"/>
        <w:spacing w:before="0" w:beforeAutospacing="0" w:after="0" w:line="276" w:lineRule="auto"/>
        <w:ind w:left="-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Συγκεντρώθηκαν</w:t>
      </w:r>
      <w:r w:rsidRPr="001B5F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84</w:t>
      </w:r>
      <w:r w:rsidRPr="001B5FBC">
        <w:rPr>
          <w:rFonts w:asciiTheme="minorHAnsi" w:hAnsiTheme="minorHAnsi"/>
        </w:rPr>
        <w:t xml:space="preserve"> ερωτηματολόγια </w:t>
      </w:r>
      <w:r>
        <w:rPr>
          <w:rFonts w:asciiTheme="minorHAnsi" w:hAnsiTheme="minorHAnsi"/>
        </w:rPr>
        <w:t xml:space="preserve">που μοιράστηκαν </w:t>
      </w:r>
      <w:r w:rsidRPr="001B5FBC">
        <w:rPr>
          <w:rFonts w:asciiTheme="minorHAnsi" w:hAnsiTheme="minorHAnsi"/>
        </w:rPr>
        <w:t xml:space="preserve">σε μαθητές ,καθηγητές, γονείς και φίλους για τα </w:t>
      </w:r>
      <w:r w:rsidRPr="001B5FBC">
        <w:rPr>
          <w:rFonts w:asciiTheme="minorHAnsi" w:hAnsiTheme="minorHAnsi"/>
          <w:lang w:val="en-US"/>
        </w:rPr>
        <w:t>graffiti</w:t>
      </w:r>
      <w:r>
        <w:rPr>
          <w:rFonts w:asciiTheme="minorHAnsi" w:hAnsiTheme="minorHAnsi"/>
        </w:rPr>
        <w:t>.Καταμετρήθηκαν ξεχωριστά οι επιλογές της καθεμιάς από τις τρεις ομάδες, ώστε να διαπιστωθεί αν υπάρχουν διαφοροποιήσεις στη στάση της κάθε ομάδας.</w:t>
      </w:r>
    </w:p>
    <w:p w:rsidR="00B14DE6" w:rsidRDefault="00B14DE6" w:rsidP="001C5844">
      <w:pPr>
        <w:ind w:left="-1276"/>
        <w:rPr>
          <w:rFonts w:eastAsia="Times New Roman" w:cs="Arial"/>
          <w:b/>
          <w:bCs/>
          <w:color w:val="000000"/>
          <w:u w:val="single"/>
          <w:lang w:eastAsia="el-GR"/>
        </w:rPr>
      </w:pPr>
    </w:p>
    <w:p w:rsidR="001C5844" w:rsidRPr="008E033B" w:rsidRDefault="008E033B" w:rsidP="001C5844">
      <w:pPr>
        <w:ind w:left="-1276"/>
        <w:rPr>
          <w:rFonts w:eastAsia="Times New Roman" w:cs="Arial"/>
          <w:b/>
          <w:bCs/>
          <w:color w:val="000000"/>
          <w:u w:val="single"/>
          <w:lang w:eastAsia="el-GR"/>
        </w:rPr>
      </w:pPr>
      <w:r>
        <w:rPr>
          <w:rFonts w:eastAsia="Times New Roman" w:cs="Arial"/>
          <w:b/>
          <w:bCs/>
          <w:color w:val="000000"/>
          <w:u w:val="single"/>
          <w:lang w:eastAsia="el-GR"/>
        </w:rPr>
        <w:t>ΔΕΙΓΜΑ</w:t>
      </w:r>
    </w:p>
    <w:p w:rsidR="000D21A9" w:rsidRPr="001C5844" w:rsidRDefault="00CE5332" w:rsidP="001C5844">
      <w:pPr>
        <w:ind w:left="-1276"/>
      </w:pPr>
      <w:r w:rsidRPr="001C5844">
        <w:rPr>
          <w:rFonts w:eastAsia="Times New Roman" w:cs="Arial"/>
          <w:b/>
          <w:bCs/>
          <w:color w:val="000000"/>
          <w:lang w:eastAsia="el-GR"/>
        </w:rPr>
        <w:t>Φύλο</w:t>
      </w:r>
    </w:p>
    <w:tbl>
      <w:tblPr>
        <w:tblStyle w:val="a4"/>
        <w:tblW w:w="4536" w:type="dxa"/>
        <w:tblInd w:w="-1168" w:type="dxa"/>
        <w:tblLook w:val="04A0"/>
      </w:tblPr>
      <w:tblGrid>
        <w:gridCol w:w="1702"/>
        <w:gridCol w:w="1417"/>
        <w:gridCol w:w="1417"/>
      </w:tblGrid>
      <w:tr w:rsidR="001C5844" w:rsidTr="001C5844">
        <w:tc>
          <w:tcPr>
            <w:tcW w:w="1702" w:type="dxa"/>
          </w:tcPr>
          <w:p w:rsidR="001C5844" w:rsidRPr="005C0D90" w:rsidRDefault="001C5844" w:rsidP="005C0D90">
            <w:r w:rsidRPr="005C0D90">
              <w:t>Άντρ</w:t>
            </w:r>
            <w:r>
              <w:t>ες</w:t>
            </w:r>
            <w:r w:rsidRPr="005C0D90">
              <w:t xml:space="preserve">         </w:t>
            </w:r>
            <w:r>
              <w:t xml:space="preserve">            </w:t>
            </w:r>
          </w:p>
        </w:tc>
        <w:tc>
          <w:tcPr>
            <w:tcW w:w="1417" w:type="dxa"/>
          </w:tcPr>
          <w:p w:rsidR="001C5844" w:rsidRPr="005C0D90" w:rsidRDefault="001C5844" w:rsidP="005C0D90">
            <w:r w:rsidRPr="005C0D90">
              <w:t>Γυναίκες</w:t>
            </w:r>
          </w:p>
        </w:tc>
        <w:tc>
          <w:tcPr>
            <w:tcW w:w="1417" w:type="dxa"/>
          </w:tcPr>
          <w:p w:rsidR="001C5844" w:rsidRPr="005C0D90" w:rsidRDefault="001C5844" w:rsidP="005C0D90">
            <w:r>
              <w:t>Σύνολο</w:t>
            </w:r>
          </w:p>
        </w:tc>
      </w:tr>
      <w:tr w:rsidR="001C5844" w:rsidTr="001C5844">
        <w:tc>
          <w:tcPr>
            <w:tcW w:w="1702" w:type="dxa"/>
          </w:tcPr>
          <w:p w:rsidR="001C5844" w:rsidRDefault="001C5844">
            <w:r>
              <w:t>38</w:t>
            </w:r>
          </w:p>
        </w:tc>
        <w:tc>
          <w:tcPr>
            <w:tcW w:w="1417" w:type="dxa"/>
          </w:tcPr>
          <w:p w:rsidR="001C5844" w:rsidRDefault="001C5844" w:rsidP="00CE5332">
            <w:r>
              <w:t>46</w:t>
            </w:r>
          </w:p>
        </w:tc>
        <w:tc>
          <w:tcPr>
            <w:tcW w:w="1417" w:type="dxa"/>
          </w:tcPr>
          <w:p w:rsidR="001C5844" w:rsidRDefault="001C5844" w:rsidP="00CE5332">
            <w:r>
              <w:t>84</w:t>
            </w:r>
          </w:p>
        </w:tc>
      </w:tr>
    </w:tbl>
    <w:p w:rsidR="008E033B" w:rsidRDefault="005C0D90" w:rsidP="00CE5332">
      <w:pPr>
        <w:tabs>
          <w:tab w:val="left" w:pos="-1276"/>
        </w:tabs>
        <w:ind w:left="-1276" w:right="-1192"/>
        <w:rPr>
          <w:b/>
        </w:rPr>
      </w:pPr>
      <w:r w:rsidRPr="005C0D90">
        <w:rPr>
          <w:noProof/>
          <w:lang w:eastAsia="el-GR"/>
        </w:rPr>
        <w:drawing>
          <wp:inline distT="0" distB="0" distL="0" distR="0">
            <wp:extent cx="4000500" cy="2105025"/>
            <wp:effectExtent l="19050" t="0" r="19050" b="0"/>
            <wp:docPr id="9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D90" w:rsidRPr="005C0D90" w:rsidRDefault="005C0D90" w:rsidP="00CE5332">
      <w:pPr>
        <w:tabs>
          <w:tab w:val="left" w:pos="-1276"/>
        </w:tabs>
        <w:ind w:left="-1276" w:right="-1192"/>
        <w:rPr>
          <w:b/>
        </w:rPr>
      </w:pPr>
      <w:r w:rsidRPr="005C0D90">
        <w:rPr>
          <w:b/>
        </w:rPr>
        <w:t xml:space="preserve">Ιδιότητα </w:t>
      </w:r>
    </w:p>
    <w:p w:rsidR="005C0D90" w:rsidRPr="005C0D90" w:rsidRDefault="005C0D90" w:rsidP="005C0D90">
      <w:pPr>
        <w:tabs>
          <w:tab w:val="left" w:pos="-1276"/>
        </w:tabs>
        <w:spacing w:line="240" w:lineRule="auto"/>
        <w:ind w:left="-1276" w:right="-1192"/>
      </w:pPr>
      <w:r w:rsidRPr="005C0D90">
        <w:t>Μαθητές:  Α΄ Γυμνασίου  ---</w:t>
      </w:r>
    </w:p>
    <w:p w:rsidR="005C0D90" w:rsidRPr="005C0D90" w:rsidRDefault="005C0D90" w:rsidP="005C0D90">
      <w:pPr>
        <w:tabs>
          <w:tab w:val="left" w:pos="-1276"/>
        </w:tabs>
        <w:spacing w:line="240" w:lineRule="auto"/>
        <w:ind w:left="-1276" w:right="-1192"/>
      </w:pPr>
      <w:r w:rsidRPr="005C0D90">
        <w:t xml:space="preserve">                    Β΄ Γυμνασίου:  5</w:t>
      </w:r>
    </w:p>
    <w:p w:rsidR="005C0D90" w:rsidRPr="005C0D90" w:rsidRDefault="005C0D90" w:rsidP="005C0D90">
      <w:pPr>
        <w:tabs>
          <w:tab w:val="left" w:pos="-1276"/>
        </w:tabs>
        <w:spacing w:line="240" w:lineRule="auto"/>
        <w:ind w:left="-1276" w:right="-1192"/>
      </w:pPr>
      <w:r w:rsidRPr="005C0D90">
        <w:t xml:space="preserve">                    Γ΄ Γυμνασίου: 25</w:t>
      </w:r>
    </w:p>
    <w:p w:rsidR="005C0D90" w:rsidRDefault="005C0D90" w:rsidP="005C0D90">
      <w:pPr>
        <w:tabs>
          <w:tab w:val="left" w:pos="-1276"/>
        </w:tabs>
        <w:spacing w:line="240" w:lineRule="auto"/>
        <w:ind w:left="-1276" w:right="-1192"/>
      </w:pPr>
      <w:r w:rsidRPr="005C0D90">
        <w:t xml:space="preserve">                    Λυκείου:            5</w:t>
      </w:r>
    </w:p>
    <w:p w:rsidR="005C0D90" w:rsidRDefault="005C0D90" w:rsidP="005C0D90">
      <w:pPr>
        <w:tabs>
          <w:tab w:val="left" w:pos="-1276"/>
        </w:tabs>
        <w:spacing w:line="240" w:lineRule="auto"/>
        <w:ind w:left="-1276" w:right="-1192"/>
      </w:pPr>
      <w:r>
        <w:t xml:space="preserve">Καθηγητές:  </w:t>
      </w:r>
      <w:r w:rsidR="00E12C3E">
        <w:t xml:space="preserve">                        21</w:t>
      </w:r>
    </w:p>
    <w:p w:rsidR="00E12C3E" w:rsidRPr="005C0D90" w:rsidRDefault="00E12C3E" w:rsidP="005C0D90">
      <w:pPr>
        <w:tabs>
          <w:tab w:val="left" w:pos="-1276"/>
        </w:tabs>
        <w:spacing w:line="240" w:lineRule="auto"/>
        <w:ind w:left="-1276" w:right="-1192"/>
      </w:pPr>
      <w:r>
        <w:t>Γονείς/ Φίλοι:                     28</w:t>
      </w:r>
    </w:p>
    <w:p w:rsidR="005C0D90" w:rsidRPr="005C0D90" w:rsidRDefault="005C0D90" w:rsidP="00CE5332">
      <w:pPr>
        <w:tabs>
          <w:tab w:val="left" w:pos="-1276"/>
        </w:tabs>
        <w:ind w:left="-1276" w:right="-1192"/>
        <w:rPr>
          <w:b/>
        </w:rPr>
      </w:pPr>
      <w:r>
        <w:rPr>
          <w:b/>
        </w:rPr>
        <w:t xml:space="preserve">    </w:t>
      </w:r>
    </w:p>
    <w:p w:rsidR="0023371A" w:rsidRDefault="0023371A" w:rsidP="00CE5332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CE5332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CE5332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CE5332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CE5332">
      <w:pPr>
        <w:tabs>
          <w:tab w:val="left" w:pos="-1276"/>
        </w:tabs>
        <w:ind w:left="-1276" w:right="-1192"/>
        <w:rPr>
          <w:b/>
          <w:bCs/>
        </w:rPr>
      </w:pPr>
    </w:p>
    <w:p w:rsidR="00FA3B76" w:rsidRPr="00CE5332" w:rsidRDefault="00CE5332" w:rsidP="00CE5332">
      <w:pPr>
        <w:tabs>
          <w:tab w:val="left" w:pos="-1276"/>
        </w:tabs>
        <w:ind w:left="-1276" w:right="-1192"/>
      </w:pPr>
      <w:r w:rsidRPr="00CE5332">
        <w:rPr>
          <w:b/>
          <w:bCs/>
        </w:rPr>
        <w:lastRenderedPageBreak/>
        <w:t>Πόσο συχνά συναντάτε γκράφιτι στους δρόμους της πόλης μας;</w:t>
      </w:r>
      <w:r w:rsidR="00FA3B76">
        <w:rPr>
          <w:b/>
          <w:bCs/>
        </w:rPr>
        <w:t xml:space="preserve"> 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CE5332" w:rsidRPr="000D21A9" w:rsidTr="005E324C">
        <w:tc>
          <w:tcPr>
            <w:tcW w:w="3686" w:type="dxa"/>
          </w:tcPr>
          <w:p w:rsidR="00CE5332" w:rsidRPr="000D21A9" w:rsidRDefault="00CE5332" w:rsidP="00E41947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CE5332" w:rsidRPr="000D21A9" w:rsidRDefault="00CE5332" w:rsidP="00E41947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CE5332" w:rsidRPr="000D21A9" w:rsidRDefault="00CE5332" w:rsidP="00E41947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CE5332" w:rsidRPr="000D21A9" w:rsidTr="005E324C">
        <w:tc>
          <w:tcPr>
            <w:tcW w:w="3686" w:type="dxa"/>
          </w:tcPr>
          <w:p w:rsidR="00C044EE" w:rsidRDefault="00C044EE" w:rsidP="00C044EE">
            <w:r>
              <w:t xml:space="preserve">Πολύ συχνά  </w:t>
            </w:r>
            <w:r w:rsidR="00FA3B76">
              <w:t>23</w:t>
            </w:r>
            <w:r>
              <w:t xml:space="preserve">              Συχνά    </w:t>
            </w:r>
            <w:r w:rsidR="00FA3B76">
              <w:t>11</w:t>
            </w:r>
          </w:p>
          <w:p w:rsidR="00CE5332" w:rsidRDefault="00C044EE" w:rsidP="00C044EE">
            <w:r>
              <w:t xml:space="preserve">Σπάνια           0              </w:t>
            </w:r>
            <w:r w:rsidR="00FA3B76">
              <w:t xml:space="preserve">  </w:t>
            </w:r>
            <w:r>
              <w:t>Ποτέ        1</w:t>
            </w:r>
          </w:p>
        </w:tc>
        <w:tc>
          <w:tcPr>
            <w:tcW w:w="3686" w:type="dxa"/>
          </w:tcPr>
          <w:p w:rsidR="00CE5332" w:rsidRDefault="00CE5332" w:rsidP="00CE5332">
            <w:r>
              <w:t>Πολύ συχνά  8              Συχνά    12</w:t>
            </w:r>
          </w:p>
          <w:p w:rsidR="00CE5332" w:rsidRDefault="00CE5332" w:rsidP="00CE5332">
            <w:r>
              <w:t>Σπάνια           0              Ποτέ        1</w:t>
            </w:r>
          </w:p>
        </w:tc>
        <w:tc>
          <w:tcPr>
            <w:tcW w:w="3416" w:type="dxa"/>
          </w:tcPr>
          <w:p w:rsidR="00C044EE" w:rsidRDefault="00C044EE" w:rsidP="00C044EE">
            <w:r>
              <w:t xml:space="preserve">Πολύ συχνά  </w:t>
            </w:r>
            <w:r w:rsidR="005E324C">
              <w:t>10</w:t>
            </w:r>
            <w:r>
              <w:t xml:space="preserve">             Συχνά </w:t>
            </w:r>
            <w:r w:rsidR="005E324C">
              <w:t xml:space="preserve">   11</w:t>
            </w:r>
            <w:r>
              <w:t xml:space="preserve">   </w:t>
            </w:r>
          </w:p>
          <w:p w:rsidR="00CE5332" w:rsidRPr="000D21A9" w:rsidRDefault="00C044EE" w:rsidP="00C87373">
            <w:r>
              <w:t xml:space="preserve">Σπάνια   </w:t>
            </w:r>
            <w:r w:rsidR="005E324C">
              <w:t xml:space="preserve">          6              </w:t>
            </w:r>
            <w:r>
              <w:t xml:space="preserve">Ποτέ      </w:t>
            </w:r>
            <w:r w:rsidR="005E324C">
              <w:t xml:space="preserve">  1</w:t>
            </w:r>
            <w:r>
              <w:t xml:space="preserve">  </w:t>
            </w:r>
          </w:p>
        </w:tc>
      </w:tr>
      <w:tr w:rsidR="00CE5332" w:rsidTr="005E324C">
        <w:tc>
          <w:tcPr>
            <w:tcW w:w="3686" w:type="dxa"/>
          </w:tcPr>
          <w:p w:rsidR="00CE5332" w:rsidRDefault="00C87373" w:rsidP="00E41947">
            <w:r w:rsidRPr="00C87373">
              <w:rPr>
                <w:noProof/>
                <w:lang w:eastAsia="el-GR"/>
              </w:rPr>
              <w:drawing>
                <wp:inline distT="0" distB="0" distL="0" distR="0">
                  <wp:extent cx="2338238" cy="2216988"/>
                  <wp:effectExtent l="19050" t="0" r="23962" b="0"/>
                  <wp:docPr id="20" name="Γράφημα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E5332" w:rsidRDefault="00CE5332" w:rsidP="00E41947">
            <w:r w:rsidRPr="00CE5332">
              <w:rPr>
                <w:noProof/>
                <w:lang w:eastAsia="el-GR"/>
              </w:rPr>
              <w:drawing>
                <wp:inline distT="0" distB="0" distL="0" distR="0">
                  <wp:extent cx="2232444" cy="1984076"/>
                  <wp:effectExtent l="19050" t="0" r="15456" b="0"/>
                  <wp:docPr id="18" name="Γράφημα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CE5332" w:rsidRDefault="005E324C" w:rsidP="00E41947">
            <w:r w:rsidRPr="005E324C">
              <w:rPr>
                <w:noProof/>
                <w:lang w:eastAsia="el-GR"/>
              </w:rPr>
              <w:drawing>
                <wp:inline distT="0" distB="0" distL="0" distR="0">
                  <wp:extent cx="2319187" cy="2044460"/>
                  <wp:effectExtent l="19050" t="0" r="23963" b="0"/>
                  <wp:docPr id="1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97380" w:rsidRDefault="00997380" w:rsidP="00CE5332">
      <w:pPr>
        <w:tabs>
          <w:tab w:val="left" w:pos="-1276"/>
        </w:tabs>
        <w:ind w:left="-1276" w:right="-1192"/>
      </w:pPr>
    </w:p>
    <w:p w:rsidR="00931F9E" w:rsidRDefault="00931F9E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931F9E" w:rsidRPr="00931F9E" w:rsidRDefault="00931F9E" w:rsidP="00931F9E">
      <w:pPr>
        <w:tabs>
          <w:tab w:val="left" w:pos="-1276"/>
        </w:tabs>
        <w:ind w:left="-1276" w:right="-1192"/>
      </w:pPr>
      <w:r w:rsidRPr="00931F9E">
        <w:rPr>
          <w:b/>
          <w:bCs/>
        </w:rPr>
        <w:t>Τα γκράφιτι ομορφαίνουν την πόλη μας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931F9E" w:rsidRPr="000D21A9" w:rsidTr="00B713F5">
        <w:tc>
          <w:tcPr>
            <w:tcW w:w="368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931F9E" w:rsidRPr="000D21A9" w:rsidTr="00B713F5">
        <w:tc>
          <w:tcPr>
            <w:tcW w:w="3686" w:type="dxa"/>
          </w:tcPr>
          <w:p w:rsidR="00931F9E" w:rsidRDefault="00931F9E" w:rsidP="00B713F5">
            <w:r>
              <w:t>Πάρα πολύ 7                  Λίγο   3</w:t>
            </w:r>
          </w:p>
          <w:p w:rsidR="00931F9E" w:rsidRDefault="00931F9E" w:rsidP="00931F9E">
            <w:r>
              <w:t>Πολύ   6                           Καθόλου  1</w:t>
            </w:r>
          </w:p>
          <w:p w:rsidR="00931F9E" w:rsidRDefault="00931F9E" w:rsidP="00931F9E">
            <w:r>
              <w:t>Αρκετά 16</w:t>
            </w:r>
          </w:p>
        </w:tc>
        <w:tc>
          <w:tcPr>
            <w:tcW w:w="3686" w:type="dxa"/>
          </w:tcPr>
          <w:p w:rsidR="007A7FB2" w:rsidRDefault="00931F9E" w:rsidP="007A7FB2">
            <w:r>
              <w:t>Πάρα πολύ</w:t>
            </w:r>
            <w:r w:rsidR="00117D7A">
              <w:t xml:space="preserve"> 2</w:t>
            </w:r>
            <w:r>
              <w:t xml:space="preserve">                   Λίγο   </w:t>
            </w:r>
            <w:r w:rsidR="00117D7A">
              <w:t xml:space="preserve">          4</w:t>
            </w:r>
          </w:p>
          <w:p w:rsidR="007A7FB2" w:rsidRDefault="00931F9E" w:rsidP="007A7FB2">
            <w:r>
              <w:t xml:space="preserve">Πολύ    </w:t>
            </w:r>
            <w:r w:rsidR="00117D7A">
              <w:t xml:space="preserve">       5                    </w:t>
            </w:r>
            <w:r>
              <w:t xml:space="preserve">Καθόλου  </w:t>
            </w:r>
            <w:r w:rsidR="00117D7A">
              <w:t xml:space="preserve">  0</w:t>
            </w:r>
          </w:p>
          <w:p w:rsidR="00931F9E" w:rsidRDefault="00931F9E" w:rsidP="007A7FB2">
            <w:r>
              <w:t xml:space="preserve">Αρκετά </w:t>
            </w:r>
            <w:r w:rsidR="00117D7A">
              <w:t xml:space="preserve">     11</w:t>
            </w:r>
          </w:p>
        </w:tc>
        <w:tc>
          <w:tcPr>
            <w:tcW w:w="3416" w:type="dxa"/>
          </w:tcPr>
          <w:p w:rsidR="00931F9E" w:rsidRDefault="00931F9E" w:rsidP="00B713F5">
            <w:r>
              <w:t xml:space="preserve">Πάρα πολύ   </w:t>
            </w:r>
            <w:r w:rsidR="001C5844">
              <w:t>4</w:t>
            </w:r>
            <w:r>
              <w:t xml:space="preserve">                Λίγο  </w:t>
            </w:r>
            <w:r w:rsidR="001C5844">
              <w:t xml:space="preserve">      4</w:t>
            </w:r>
            <w:r>
              <w:t xml:space="preserve"> </w:t>
            </w:r>
          </w:p>
          <w:p w:rsidR="00931F9E" w:rsidRDefault="00931F9E" w:rsidP="00B713F5">
            <w:r>
              <w:t xml:space="preserve">Πολύ        </w:t>
            </w:r>
            <w:r w:rsidR="007A7FB2">
              <w:t xml:space="preserve">   </w:t>
            </w:r>
            <w:r w:rsidR="001C5844">
              <w:t xml:space="preserve">  2                </w:t>
            </w:r>
            <w:r w:rsidR="007A7FB2">
              <w:t xml:space="preserve">Καθόλου </w:t>
            </w:r>
            <w:r w:rsidR="001C5844">
              <w:t>3</w:t>
            </w:r>
            <w:r w:rsidR="007A7FB2">
              <w:t xml:space="preserve"> </w:t>
            </w:r>
          </w:p>
          <w:p w:rsidR="00931F9E" w:rsidRDefault="00931F9E" w:rsidP="007A7FB2">
            <w:r>
              <w:t xml:space="preserve">Αρκετά </w:t>
            </w:r>
            <w:r w:rsidR="001C5844">
              <w:t xml:space="preserve">        12</w:t>
            </w:r>
          </w:p>
        </w:tc>
      </w:tr>
      <w:tr w:rsidR="00931F9E" w:rsidTr="00B713F5">
        <w:tc>
          <w:tcPr>
            <w:tcW w:w="3686" w:type="dxa"/>
          </w:tcPr>
          <w:p w:rsidR="00931F9E" w:rsidRDefault="00931F9E" w:rsidP="00B713F5">
            <w:r w:rsidRPr="00931F9E">
              <w:rPr>
                <w:noProof/>
                <w:lang w:eastAsia="el-GR"/>
              </w:rPr>
              <w:drawing>
                <wp:inline distT="0" distB="0" distL="0" distR="0">
                  <wp:extent cx="2172059" cy="2199736"/>
                  <wp:effectExtent l="19050" t="0" r="18691" b="0"/>
                  <wp:docPr id="21" name="Γράφημα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1F9E" w:rsidRDefault="000754EB" w:rsidP="00B713F5">
            <w:r w:rsidRPr="000754EB">
              <w:rPr>
                <w:noProof/>
                <w:lang w:eastAsia="el-GR"/>
              </w:rPr>
              <w:drawing>
                <wp:inline distT="0" distB="0" distL="0" distR="0">
                  <wp:extent cx="2234457" cy="2199736"/>
                  <wp:effectExtent l="19050" t="0" r="13443" b="0"/>
                  <wp:docPr id="12" name="Γράφημα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931F9E" w:rsidRDefault="001C5844" w:rsidP="00B713F5">
            <w:r w:rsidRPr="001C5844">
              <w:rPr>
                <w:noProof/>
                <w:lang w:eastAsia="el-GR"/>
              </w:rPr>
              <w:drawing>
                <wp:inline distT="0" distB="0" distL="0" distR="0">
                  <wp:extent cx="2156867" cy="2199736"/>
                  <wp:effectExtent l="19050" t="0" r="14833" b="0"/>
                  <wp:docPr id="2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31F9E" w:rsidRDefault="00931F9E" w:rsidP="00CE5332">
      <w:pPr>
        <w:tabs>
          <w:tab w:val="left" w:pos="-1276"/>
        </w:tabs>
        <w:ind w:left="-1276" w:right="-1192"/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23371A" w:rsidRDefault="0023371A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D7B8A" w:rsidRPr="00931F9E" w:rsidRDefault="005D7B8A" w:rsidP="005D7B8A">
      <w:pPr>
        <w:tabs>
          <w:tab w:val="left" w:pos="-1276"/>
        </w:tabs>
        <w:ind w:left="-1276" w:right="-1192"/>
      </w:pPr>
      <w:r w:rsidRPr="005D7B8A">
        <w:rPr>
          <w:b/>
          <w:bCs/>
        </w:rPr>
        <w:t>Με κάνουν να αισθάνομαι όμορφα και αισιόδοξα</w:t>
      </w:r>
      <w:r>
        <w:rPr>
          <w:b/>
          <w:bCs/>
        </w:rPr>
        <w:t>.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5D7B8A" w:rsidRPr="000D21A9" w:rsidTr="00B713F5"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5D7B8A" w:rsidRPr="000D21A9" w:rsidTr="00B713F5">
        <w:tc>
          <w:tcPr>
            <w:tcW w:w="3686" w:type="dxa"/>
          </w:tcPr>
          <w:p w:rsidR="005D7B8A" w:rsidRDefault="005D7B8A" w:rsidP="00B713F5">
            <w:r>
              <w:t>Πάρα πολύ 5                  Λίγο       10</w:t>
            </w:r>
          </w:p>
          <w:p w:rsidR="005D7B8A" w:rsidRDefault="005D7B8A" w:rsidP="00B713F5">
            <w:r>
              <w:t>Πολύ            6                 Καθόλου  1</w:t>
            </w:r>
          </w:p>
          <w:p w:rsidR="005D7B8A" w:rsidRDefault="005D7B8A" w:rsidP="005D7B8A">
            <w:r>
              <w:t>Αρκετά      12</w:t>
            </w:r>
          </w:p>
        </w:tc>
        <w:tc>
          <w:tcPr>
            <w:tcW w:w="3686" w:type="dxa"/>
          </w:tcPr>
          <w:p w:rsidR="005D7B8A" w:rsidRDefault="005D7B8A" w:rsidP="00B713F5">
            <w:r>
              <w:t xml:space="preserve">Πάρα πολύ </w:t>
            </w:r>
            <w:r w:rsidR="00117D7A">
              <w:t>2</w:t>
            </w:r>
            <w:r>
              <w:t xml:space="preserve">                  Λίγο   </w:t>
            </w:r>
            <w:r w:rsidR="00117D7A">
              <w:t xml:space="preserve">       4</w:t>
            </w:r>
          </w:p>
          <w:p w:rsidR="005D7B8A" w:rsidRDefault="005D7B8A" w:rsidP="00B713F5">
            <w:r>
              <w:t xml:space="preserve">Πολύ         </w:t>
            </w:r>
            <w:r w:rsidR="00117D7A">
              <w:t xml:space="preserve">  5                  </w:t>
            </w:r>
            <w:r>
              <w:t xml:space="preserve">Καθόλου  </w:t>
            </w:r>
            <w:r w:rsidR="00117D7A">
              <w:t xml:space="preserve"> 0</w:t>
            </w:r>
          </w:p>
          <w:p w:rsidR="005D7B8A" w:rsidRDefault="005D7B8A" w:rsidP="007A7FB2">
            <w:r>
              <w:t xml:space="preserve">Αρκετά </w:t>
            </w:r>
            <w:r w:rsidR="00117D7A">
              <w:t xml:space="preserve">      9</w:t>
            </w:r>
          </w:p>
        </w:tc>
        <w:tc>
          <w:tcPr>
            <w:tcW w:w="3416" w:type="dxa"/>
          </w:tcPr>
          <w:p w:rsidR="005D7B8A" w:rsidRDefault="005D7B8A" w:rsidP="00B713F5">
            <w:r>
              <w:t xml:space="preserve">Πάρα πολύ   </w:t>
            </w:r>
            <w:r w:rsidR="001C5844">
              <w:t>3</w:t>
            </w:r>
            <w:r>
              <w:t xml:space="preserve">                Λίγο  </w:t>
            </w:r>
            <w:r w:rsidR="001C5844">
              <w:t xml:space="preserve">        7</w:t>
            </w:r>
            <w:r>
              <w:t xml:space="preserve"> </w:t>
            </w:r>
          </w:p>
          <w:p w:rsidR="005D7B8A" w:rsidRDefault="005D7B8A" w:rsidP="00B713F5">
            <w:r>
              <w:t xml:space="preserve">Πολύ          </w:t>
            </w:r>
            <w:r w:rsidR="001C5844">
              <w:t xml:space="preserve">   5               </w:t>
            </w:r>
            <w:r>
              <w:t xml:space="preserve">  Καθόλου </w:t>
            </w:r>
            <w:r w:rsidR="001C5844">
              <w:t>4</w:t>
            </w:r>
            <w:r>
              <w:t xml:space="preserve"> </w:t>
            </w:r>
          </w:p>
          <w:p w:rsidR="005D7B8A" w:rsidRDefault="005D7B8A" w:rsidP="007A7FB2">
            <w:r>
              <w:t xml:space="preserve">Αρκετά </w:t>
            </w:r>
            <w:r w:rsidR="001C5844">
              <w:t xml:space="preserve">         6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 w:rsidRPr="005D7B8A">
              <w:rPr>
                <w:noProof/>
                <w:lang w:eastAsia="el-GR"/>
              </w:rPr>
              <w:drawing>
                <wp:inline distT="0" distB="0" distL="0" distR="0">
                  <wp:extent cx="2232444" cy="2139351"/>
                  <wp:effectExtent l="19050" t="0" r="15456" b="0"/>
                  <wp:docPr id="26" name="Γράφημα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D7B8A" w:rsidRDefault="000754EB" w:rsidP="00B713F5">
            <w:r w:rsidRPr="000754EB">
              <w:rPr>
                <w:noProof/>
                <w:lang w:eastAsia="el-GR"/>
              </w:rPr>
              <w:drawing>
                <wp:inline distT="0" distB="0" distL="0" distR="0">
                  <wp:extent cx="2258851" cy="2216989"/>
                  <wp:effectExtent l="19050" t="0" r="27149" b="0"/>
                  <wp:docPr id="13" name="Γράφημα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5D7B8A" w:rsidRDefault="001C5844" w:rsidP="00B713F5">
            <w:r w:rsidRPr="001C5844">
              <w:rPr>
                <w:noProof/>
                <w:lang w:eastAsia="el-GR"/>
              </w:rPr>
              <w:drawing>
                <wp:inline distT="0" distB="0" distL="0" distR="0">
                  <wp:extent cx="2085796" cy="2216989"/>
                  <wp:effectExtent l="19050" t="0" r="9704" b="0"/>
                  <wp:docPr id="6" name="Γράφημα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3B" w:rsidRDefault="008E033B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8E033B" w:rsidRDefault="008E033B" w:rsidP="005D7B8A">
      <w:pPr>
        <w:tabs>
          <w:tab w:val="left" w:pos="-1276"/>
        </w:tabs>
        <w:ind w:left="-1276" w:right="-1192"/>
        <w:rPr>
          <w:b/>
          <w:bCs/>
        </w:rPr>
      </w:pPr>
    </w:p>
    <w:p w:rsidR="005D7B8A" w:rsidRPr="005D7B8A" w:rsidRDefault="005D7B8A" w:rsidP="005D7B8A">
      <w:pPr>
        <w:tabs>
          <w:tab w:val="left" w:pos="-1276"/>
        </w:tabs>
        <w:ind w:left="-1276" w:right="-1192"/>
        <w:rPr>
          <w:b/>
          <w:bCs/>
        </w:rPr>
      </w:pPr>
      <w:r w:rsidRPr="005D7B8A">
        <w:rPr>
          <w:b/>
          <w:bCs/>
        </w:rPr>
        <w:t>Είναι κάτι που δυσκολεύομαι να κατανοήσω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5D7B8A" w:rsidRPr="000D21A9" w:rsidTr="00B713F5"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>
              <w:t>Πάρα πολύ   0                  Λίγο         10</w:t>
            </w:r>
          </w:p>
          <w:p w:rsidR="005D7B8A" w:rsidRDefault="005D7B8A" w:rsidP="00B713F5">
            <w:r>
              <w:t>Πολύ             1                 Καθόλου  17</w:t>
            </w:r>
          </w:p>
          <w:p w:rsidR="005D7B8A" w:rsidRDefault="005D7B8A" w:rsidP="005D7B8A">
            <w:r>
              <w:t>Αρκετά          5</w:t>
            </w:r>
          </w:p>
        </w:tc>
        <w:tc>
          <w:tcPr>
            <w:tcW w:w="3686" w:type="dxa"/>
          </w:tcPr>
          <w:p w:rsidR="005D7B8A" w:rsidRDefault="005D7B8A" w:rsidP="00B713F5">
            <w:r>
              <w:t xml:space="preserve">Πάρα πολύ       </w:t>
            </w:r>
            <w:r w:rsidR="00117D7A">
              <w:t>0</w:t>
            </w:r>
            <w:r>
              <w:t xml:space="preserve">            Λίγο  </w:t>
            </w:r>
            <w:r w:rsidR="00117D7A">
              <w:t xml:space="preserve">            7</w:t>
            </w:r>
          </w:p>
          <w:p w:rsidR="005D7B8A" w:rsidRDefault="005D7B8A" w:rsidP="00B713F5">
            <w:r>
              <w:t xml:space="preserve">Πολύ         </w:t>
            </w:r>
            <w:r w:rsidR="00117D7A">
              <w:t xml:space="preserve">         0            </w:t>
            </w:r>
            <w:r>
              <w:t>Καθόλου</w:t>
            </w:r>
            <w:r w:rsidR="00117D7A">
              <w:t xml:space="preserve">      9</w:t>
            </w:r>
            <w:r>
              <w:t xml:space="preserve">  </w:t>
            </w:r>
          </w:p>
          <w:p w:rsidR="005D7B8A" w:rsidRDefault="005D7B8A" w:rsidP="00E660A9">
            <w:r>
              <w:t xml:space="preserve">Αρκετά </w:t>
            </w:r>
            <w:r w:rsidR="00117D7A">
              <w:t xml:space="preserve">             2</w:t>
            </w:r>
          </w:p>
        </w:tc>
        <w:tc>
          <w:tcPr>
            <w:tcW w:w="3416" w:type="dxa"/>
          </w:tcPr>
          <w:p w:rsidR="005D7B8A" w:rsidRDefault="005D7B8A" w:rsidP="00B713F5">
            <w:r>
              <w:t xml:space="preserve">Πάρα πολύ   </w:t>
            </w:r>
            <w:r w:rsidR="002868CB">
              <w:t xml:space="preserve">0              </w:t>
            </w:r>
            <w:r>
              <w:t xml:space="preserve">Λίγο   </w:t>
            </w:r>
            <w:r w:rsidR="002868CB">
              <w:t xml:space="preserve">       7</w:t>
            </w:r>
          </w:p>
          <w:p w:rsidR="005D7B8A" w:rsidRDefault="005D7B8A" w:rsidP="00B713F5">
            <w:r>
              <w:t xml:space="preserve">Πολύ    </w:t>
            </w:r>
            <w:r w:rsidR="002868CB">
              <w:t xml:space="preserve">          2              </w:t>
            </w:r>
            <w:r>
              <w:t xml:space="preserve">Καθόλου </w:t>
            </w:r>
            <w:r w:rsidR="002868CB">
              <w:t>13</w:t>
            </w:r>
            <w:r>
              <w:t xml:space="preserve"> </w:t>
            </w:r>
          </w:p>
          <w:p w:rsidR="005D7B8A" w:rsidRDefault="005D7B8A" w:rsidP="00E660A9">
            <w:r>
              <w:t xml:space="preserve">Αρκετά </w:t>
            </w:r>
            <w:r w:rsidR="002868CB">
              <w:t xml:space="preserve">         2               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 w:rsidRPr="005D7B8A">
              <w:rPr>
                <w:noProof/>
                <w:lang w:eastAsia="el-GR"/>
              </w:rPr>
              <w:drawing>
                <wp:inline distT="0" distB="0" distL="0" distR="0">
                  <wp:extent cx="2249805" cy="2199736"/>
                  <wp:effectExtent l="19050" t="0" r="17145" b="0"/>
                  <wp:docPr id="28" name="Γράφημα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D7B8A" w:rsidRDefault="00837DD1" w:rsidP="00B713F5">
            <w:r w:rsidRPr="00837DD1">
              <w:rPr>
                <w:noProof/>
                <w:lang w:eastAsia="el-GR"/>
              </w:rPr>
              <w:drawing>
                <wp:inline distT="0" distB="0" distL="0" distR="0">
                  <wp:extent cx="2284203" cy="2199736"/>
                  <wp:effectExtent l="19050" t="0" r="20847" b="0"/>
                  <wp:docPr id="14" name="Γράφημα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5D7B8A" w:rsidRDefault="002868CB" w:rsidP="00B713F5">
            <w:r w:rsidRPr="002868CB">
              <w:rPr>
                <w:noProof/>
                <w:lang w:eastAsia="el-GR"/>
              </w:rPr>
              <w:drawing>
                <wp:inline distT="0" distB="0" distL="0" distR="0">
                  <wp:extent cx="2157455" cy="2199736"/>
                  <wp:effectExtent l="19050" t="0" r="14245" b="0"/>
                  <wp:docPr id="7" name="Γράφημα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931F9E" w:rsidRDefault="00931F9E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D7B8A" w:rsidRDefault="005D7B8A" w:rsidP="00931F9E">
      <w:pPr>
        <w:tabs>
          <w:tab w:val="left" w:pos="-1276"/>
        </w:tabs>
        <w:ind w:left="-1276" w:right="-1192"/>
        <w:rPr>
          <w:b/>
          <w:bCs/>
        </w:rPr>
      </w:pPr>
      <w:r w:rsidRPr="005D7B8A">
        <w:rPr>
          <w:b/>
          <w:bCs/>
        </w:rPr>
        <w:t>Με αφήνουν αδιάφορο/η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5D7B8A" w:rsidRPr="000D21A9" w:rsidTr="00B713F5"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>
              <w:t>Πάρα πολύ   2                  Λίγο         11</w:t>
            </w:r>
          </w:p>
          <w:p w:rsidR="005D7B8A" w:rsidRDefault="005D7B8A" w:rsidP="00B713F5">
            <w:r>
              <w:t>Πολύ              1                 Καθόλου  18</w:t>
            </w:r>
          </w:p>
          <w:p w:rsidR="005D7B8A" w:rsidRDefault="005D7B8A" w:rsidP="005D7B8A">
            <w:r>
              <w:t>Αρκετά          2</w:t>
            </w:r>
          </w:p>
        </w:tc>
        <w:tc>
          <w:tcPr>
            <w:tcW w:w="3686" w:type="dxa"/>
          </w:tcPr>
          <w:p w:rsidR="00E660A9" w:rsidRDefault="00117D7A" w:rsidP="00B713F5">
            <w:r>
              <w:t xml:space="preserve">Πάρα πολύ       </w:t>
            </w:r>
            <w:r w:rsidR="005D7B8A">
              <w:t xml:space="preserve"> </w:t>
            </w:r>
            <w:r>
              <w:t>0</w:t>
            </w:r>
            <w:r w:rsidR="005D7B8A">
              <w:t xml:space="preserve">          Λίγο   </w:t>
            </w:r>
            <w:r>
              <w:t xml:space="preserve">         3</w:t>
            </w:r>
          </w:p>
          <w:p w:rsidR="005D7B8A" w:rsidRDefault="005D7B8A" w:rsidP="00B713F5">
            <w:r>
              <w:t xml:space="preserve">Πολύ                </w:t>
            </w:r>
            <w:r w:rsidR="00117D7A">
              <w:t xml:space="preserve">   0        </w:t>
            </w:r>
            <w:r>
              <w:t xml:space="preserve">  Καθόλου  </w:t>
            </w:r>
            <w:r w:rsidR="00117D7A">
              <w:t>14</w:t>
            </w:r>
          </w:p>
          <w:p w:rsidR="005D7B8A" w:rsidRDefault="005D7B8A" w:rsidP="00E660A9">
            <w:r>
              <w:t xml:space="preserve">Αρκετά </w:t>
            </w:r>
            <w:r w:rsidR="00117D7A">
              <w:t xml:space="preserve">              3 </w:t>
            </w:r>
          </w:p>
        </w:tc>
        <w:tc>
          <w:tcPr>
            <w:tcW w:w="3416" w:type="dxa"/>
          </w:tcPr>
          <w:p w:rsidR="005D7B8A" w:rsidRDefault="005D7B8A" w:rsidP="00B713F5">
            <w:r>
              <w:t xml:space="preserve">Πάρα πολύ   </w:t>
            </w:r>
            <w:r w:rsidR="00B93596">
              <w:t>2</w:t>
            </w:r>
            <w:r>
              <w:t xml:space="preserve">               Λίγο  </w:t>
            </w:r>
            <w:r w:rsidR="00B93596">
              <w:t xml:space="preserve">       4</w:t>
            </w:r>
            <w:r>
              <w:t xml:space="preserve"> </w:t>
            </w:r>
          </w:p>
          <w:p w:rsidR="005D7B8A" w:rsidRDefault="005D7B8A" w:rsidP="00B713F5">
            <w:r>
              <w:t xml:space="preserve">Πολύ        </w:t>
            </w:r>
            <w:r w:rsidR="00B93596">
              <w:t xml:space="preserve">      2              </w:t>
            </w:r>
            <w:r>
              <w:t xml:space="preserve">Καθόλου  </w:t>
            </w:r>
            <w:r w:rsidR="00B93596">
              <w:t>14</w:t>
            </w:r>
          </w:p>
          <w:p w:rsidR="005D7B8A" w:rsidRDefault="005D7B8A" w:rsidP="00E660A9">
            <w:r>
              <w:t xml:space="preserve">Αρκετά </w:t>
            </w:r>
            <w:r w:rsidR="00B93596">
              <w:t xml:space="preserve">          2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 w:rsidRPr="005D7B8A">
              <w:rPr>
                <w:noProof/>
                <w:lang w:eastAsia="el-GR"/>
              </w:rPr>
              <w:drawing>
                <wp:inline distT="0" distB="0" distL="0" distR="0">
                  <wp:extent cx="2249805" cy="2113472"/>
                  <wp:effectExtent l="19050" t="0" r="17145" b="1078"/>
                  <wp:docPr id="30" name="Γράφημα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D7B8A" w:rsidRDefault="00E660A9" w:rsidP="00B713F5">
            <w:r w:rsidRPr="00E660A9">
              <w:rPr>
                <w:noProof/>
                <w:lang w:eastAsia="el-GR"/>
              </w:rPr>
              <w:drawing>
                <wp:inline distT="0" distB="0" distL="0" distR="0">
                  <wp:extent cx="2249960" cy="2222440"/>
                  <wp:effectExtent l="19050" t="0" r="16990" b="6410"/>
                  <wp:docPr id="15" name="Γράφημα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5D7B8A" w:rsidRDefault="00B93596" w:rsidP="00B713F5">
            <w:r w:rsidRPr="00B93596">
              <w:rPr>
                <w:noProof/>
                <w:lang w:eastAsia="el-GR"/>
              </w:rPr>
              <w:drawing>
                <wp:inline distT="0" distB="0" distL="0" distR="0">
                  <wp:extent cx="2111675" cy="2219266"/>
                  <wp:effectExtent l="19050" t="0" r="21925" b="0"/>
                  <wp:docPr id="16" name="Γράφημα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931F9E" w:rsidRDefault="00931F9E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D7B8A" w:rsidRDefault="005D7B8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0D1C52" w:rsidRDefault="000D1C52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D7B8A" w:rsidRDefault="005D7B8A" w:rsidP="00931F9E">
      <w:pPr>
        <w:tabs>
          <w:tab w:val="left" w:pos="-1276"/>
        </w:tabs>
        <w:ind w:left="-1276" w:right="-1192"/>
        <w:rPr>
          <w:b/>
          <w:bCs/>
        </w:rPr>
      </w:pPr>
      <w:r w:rsidRPr="005D7B8A">
        <w:rPr>
          <w:b/>
          <w:bCs/>
        </w:rPr>
        <w:t>Δεν έχουν λόγο ύπαρξης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5D7B8A" w:rsidRPr="000D21A9" w:rsidTr="00B713F5"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5D7B8A" w:rsidRPr="000D21A9" w:rsidRDefault="005D7B8A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>
              <w:t>Πάρα πολύ   2                  Λίγο            2</w:t>
            </w:r>
          </w:p>
          <w:p w:rsidR="005D7B8A" w:rsidRDefault="005D7B8A" w:rsidP="00B713F5">
            <w:r>
              <w:t>Πολύ              0                 Καθόλου  23</w:t>
            </w:r>
          </w:p>
          <w:p w:rsidR="005D7B8A" w:rsidRDefault="005D7B8A" w:rsidP="005D7B8A">
            <w:r>
              <w:t>Αρκετά          7</w:t>
            </w:r>
          </w:p>
        </w:tc>
        <w:tc>
          <w:tcPr>
            <w:tcW w:w="3686" w:type="dxa"/>
          </w:tcPr>
          <w:p w:rsidR="005D7B8A" w:rsidRDefault="005D7B8A" w:rsidP="00B713F5">
            <w:r>
              <w:t xml:space="preserve">Πάρα πολύ   </w:t>
            </w:r>
            <w:r w:rsidR="00C54062">
              <w:t>0</w:t>
            </w:r>
            <w:r>
              <w:t xml:space="preserve">                Λίγο  </w:t>
            </w:r>
            <w:r w:rsidR="00C54062">
              <w:t xml:space="preserve">       </w:t>
            </w:r>
            <w:r>
              <w:t xml:space="preserve"> </w:t>
            </w:r>
            <w:r w:rsidR="00C54062">
              <w:t xml:space="preserve">  1</w:t>
            </w:r>
          </w:p>
          <w:p w:rsidR="005D7B8A" w:rsidRDefault="005D7B8A" w:rsidP="00B713F5">
            <w:r>
              <w:t xml:space="preserve">Πολύ       </w:t>
            </w:r>
            <w:r w:rsidR="00C54062">
              <w:t xml:space="preserve">      0                 </w:t>
            </w:r>
            <w:r>
              <w:t xml:space="preserve">Καθόλου  </w:t>
            </w:r>
            <w:r w:rsidR="00C54062">
              <w:t>16</w:t>
            </w:r>
          </w:p>
          <w:p w:rsidR="005D7B8A" w:rsidRDefault="005D7B8A" w:rsidP="00C54062">
            <w:r>
              <w:t xml:space="preserve">Αρκετά </w:t>
            </w:r>
            <w:r w:rsidR="00C54062">
              <w:t xml:space="preserve">         </w:t>
            </w:r>
            <w:r>
              <w:t>1</w:t>
            </w:r>
          </w:p>
        </w:tc>
        <w:tc>
          <w:tcPr>
            <w:tcW w:w="3416" w:type="dxa"/>
          </w:tcPr>
          <w:p w:rsidR="005D7B8A" w:rsidRDefault="005D7B8A" w:rsidP="00B713F5">
            <w:r>
              <w:t xml:space="preserve">Πάρα πολύ </w:t>
            </w:r>
            <w:r w:rsidR="00F729D3">
              <w:t>1</w:t>
            </w:r>
            <w:r>
              <w:t xml:space="preserve">                 Λίγο   </w:t>
            </w:r>
            <w:r w:rsidR="00F729D3">
              <w:t xml:space="preserve">       </w:t>
            </w:r>
            <w:r>
              <w:t>3</w:t>
            </w:r>
          </w:p>
          <w:p w:rsidR="005D7B8A" w:rsidRDefault="005D7B8A" w:rsidP="00B713F5">
            <w:r>
              <w:t xml:space="preserve">Πολύ   </w:t>
            </w:r>
            <w:r w:rsidR="00F729D3">
              <w:t xml:space="preserve">         2</w:t>
            </w:r>
            <w:r>
              <w:t xml:space="preserve">               Καθόλου  1</w:t>
            </w:r>
            <w:r w:rsidR="00F729D3">
              <w:t>6</w:t>
            </w:r>
          </w:p>
          <w:p w:rsidR="005D7B8A" w:rsidRDefault="005D7B8A" w:rsidP="00F729D3">
            <w:r>
              <w:t xml:space="preserve">Αρκετά </w:t>
            </w:r>
            <w:r w:rsidR="00F729D3">
              <w:t xml:space="preserve">       2</w:t>
            </w:r>
          </w:p>
        </w:tc>
      </w:tr>
      <w:tr w:rsidR="005D7B8A" w:rsidTr="00B713F5">
        <w:tc>
          <w:tcPr>
            <w:tcW w:w="3686" w:type="dxa"/>
          </w:tcPr>
          <w:p w:rsidR="005D7B8A" w:rsidRDefault="005D7B8A" w:rsidP="00B713F5">
            <w:r w:rsidRPr="005D7B8A">
              <w:rPr>
                <w:noProof/>
                <w:lang w:eastAsia="el-GR"/>
              </w:rPr>
              <w:drawing>
                <wp:inline distT="0" distB="0" distL="0" distR="0">
                  <wp:extent cx="2249805" cy="2199736"/>
                  <wp:effectExtent l="19050" t="0" r="17145" b="0"/>
                  <wp:docPr id="32" name="Γράφημα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D7B8A" w:rsidRDefault="004E6A88" w:rsidP="00B713F5">
            <w:r w:rsidRPr="004E6A88">
              <w:rPr>
                <w:noProof/>
                <w:lang w:eastAsia="el-GR"/>
              </w:rPr>
              <w:drawing>
                <wp:inline distT="0" distB="0" distL="0" distR="0">
                  <wp:extent cx="2249697" cy="2268748"/>
                  <wp:effectExtent l="19050" t="0" r="17253" b="0"/>
                  <wp:docPr id="17" name="Γράφημα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5D7B8A" w:rsidRDefault="000D1C52" w:rsidP="00B713F5">
            <w:r w:rsidRPr="000D1C52">
              <w:rPr>
                <w:noProof/>
                <w:lang w:eastAsia="el-GR"/>
              </w:rPr>
              <w:drawing>
                <wp:inline distT="0" distB="0" distL="0" distR="0">
                  <wp:extent cx="2059917" cy="2199736"/>
                  <wp:effectExtent l="19050" t="0" r="16533" b="0"/>
                  <wp:docPr id="22" name="Γράφημα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931F9E" w:rsidRDefault="00931F9E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5E319F" w:rsidRDefault="005E319F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B2CE4" w:rsidRDefault="00FB2CE4" w:rsidP="00931F9E">
      <w:pPr>
        <w:tabs>
          <w:tab w:val="left" w:pos="-1276"/>
        </w:tabs>
        <w:ind w:left="-1276" w:right="-1192"/>
        <w:rPr>
          <w:b/>
          <w:bCs/>
        </w:rPr>
      </w:pPr>
      <w:r w:rsidRPr="00FB2CE4">
        <w:rPr>
          <w:b/>
          <w:bCs/>
        </w:rPr>
        <w:t>Πιστεύετε ότι τα γκράφιτι είναι είδος τέχνης;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FB2CE4" w:rsidRPr="000D21A9" w:rsidTr="00B713F5">
        <w:tc>
          <w:tcPr>
            <w:tcW w:w="3686" w:type="dxa"/>
          </w:tcPr>
          <w:p w:rsidR="00FB2CE4" w:rsidRPr="000D21A9" w:rsidRDefault="00FB2CE4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FB2CE4" w:rsidRPr="000D21A9" w:rsidRDefault="00FB2CE4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FB2CE4" w:rsidRPr="000D21A9" w:rsidRDefault="00FB2CE4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FB2CE4" w:rsidTr="00B713F5">
        <w:tc>
          <w:tcPr>
            <w:tcW w:w="3686" w:type="dxa"/>
          </w:tcPr>
          <w:p w:rsidR="00FB2CE4" w:rsidRDefault="007B7261" w:rsidP="00B713F5">
            <w:r>
              <w:t>Ναι      20</w:t>
            </w:r>
            <w:r w:rsidR="00F3310B">
              <w:t xml:space="preserve">                                 </w:t>
            </w:r>
            <w:r>
              <w:t xml:space="preserve">   </w:t>
            </w:r>
            <w:r w:rsidR="00F3310B">
              <w:t xml:space="preserve">Όχι    </w:t>
            </w:r>
            <w:r>
              <w:t>1</w:t>
            </w:r>
            <w:r w:rsidR="00F3310B">
              <w:t xml:space="preserve">         </w:t>
            </w:r>
          </w:p>
          <w:p w:rsidR="00F3310B" w:rsidRDefault="00F3310B" w:rsidP="00B713F5">
            <w:r>
              <w:t>Σε ορισμένες περιπτώσεις</w:t>
            </w:r>
            <w:r w:rsidR="007B7261">
              <w:t xml:space="preserve">  13</w:t>
            </w:r>
          </w:p>
        </w:tc>
        <w:tc>
          <w:tcPr>
            <w:tcW w:w="3686" w:type="dxa"/>
          </w:tcPr>
          <w:p w:rsidR="00F3310B" w:rsidRDefault="00F3310B" w:rsidP="00F3310B">
            <w:r>
              <w:t xml:space="preserve">Ναι   </w:t>
            </w:r>
            <w:r w:rsidR="00C8043F">
              <w:t>13</w:t>
            </w:r>
            <w:r>
              <w:t xml:space="preserve">                                       Όχι </w:t>
            </w:r>
            <w:r w:rsidR="00C8043F">
              <w:t>0</w:t>
            </w:r>
            <w:r>
              <w:t xml:space="preserve">            </w:t>
            </w:r>
          </w:p>
          <w:p w:rsidR="00FB2CE4" w:rsidRDefault="00F3310B" w:rsidP="00F3310B">
            <w:r>
              <w:t>Σε ορισμένες περιπτώσεις</w:t>
            </w:r>
            <w:r w:rsidR="00C8043F">
              <w:t xml:space="preserve">  8</w:t>
            </w:r>
          </w:p>
        </w:tc>
        <w:tc>
          <w:tcPr>
            <w:tcW w:w="3416" w:type="dxa"/>
          </w:tcPr>
          <w:p w:rsidR="00F3310B" w:rsidRDefault="00F3310B" w:rsidP="00F3310B">
            <w:r>
              <w:t xml:space="preserve">Ναι     </w:t>
            </w:r>
            <w:r w:rsidR="0008314B">
              <w:t xml:space="preserve">  13</w:t>
            </w:r>
            <w:r>
              <w:t xml:space="preserve">   </w:t>
            </w:r>
            <w:r w:rsidR="0008314B">
              <w:t xml:space="preserve">                      </w:t>
            </w:r>
            <w:r>
              <w:t xml:space="preserve">  Όχι       </w:t>
            </w:r>
            <w:r w:rsidR="0008314B">
              <w:t>1</w:t>
            </w:r>
            <w:r>
              <w:t xml:space="preserve">      </w:t>
            </w:r>
          </w:p>
          <w:p w:rsidR="00FB2CE4" w:rsidRDefault="00F3310B" w:rsidP="00F3310B">
            <w:r>
              <w:t>Σε ορισμένες περιπτώσεις</w:t>
            </w:r>
            <w:r w:rsidR="0008314B">
              <w:t xml:space="preserve">  11</w:t>
            </w:r>
          </w:p>
        </w:tc>
      </w:tr>
      <w:tr w:rsidR="00FB2CE4" w:rsidTr="00B713F5">
        <w:tc>
          <w:tcPr>
            <w:tcW w:w="3686" w:type="dxa"/>
          </w:tcPr>
          <w:p w:rsidR="00FB2CE4" w:rsidRDefault="00F3310B" w:rsidP="00B713F5">
            <w:r w:rsidRPr="00F3310B">
              <w:rPr>
                <w:noProof/>
                <w:lang w:eastAsia="el-GR"/>
              </w:rPr>
              <w:drawing>
                <wp:inline distT="0" distB="0" distL="0" distR="0">
                  <wp:extent cx="2337867" cy="2286000"/>
                  <wp:effectExtent l="19050" t="0" r="24333" b="0"/>
                  <wp:docPr id="37" name="Γράφημα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B2CE4" w:rsidRDefault="000A6AD4" w:rsidP="00B713F5">
            <w:r w:rsidRPr="000A6AD4">
              <w:rPr>
                <w:noProof/>
                <w:lang w:eastAsia="el-GR"/>
              </w:rPr>
              <w:drawing>
                <wp:inline distT="0" distB="0" distL="0" distR="0">
                  <wp:extent cx="2140202" cy="2242868"/>
                  <wp:effectExtent l="19050" t="0" r="12448" b="5032"/>
                  <wp:docPr id="19" name="Γράφημα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FB2CE4" w:rsidRDefault="0008314B" w:rsidP="00B713F5">
            <w:r w:rsidRPr="0008314B">
              <w:rPr>
                <w:noProof/>
                <w:lang w:eastAsia="el-GR"/>
              </w:rPr>
              <w:drawing>
                <wp:inline distT="0" distB="0" distL="0" distR="0">
                  <wp:extent cx="2060659" cy="2251495"/>
                  <wp:effectExtent l="19050" t="0" r="15791" b="0"/>
                  <wp:docPr id="25" name="Γράφημα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FB2CE4" w:rsidRDefault="00FB2CE4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8946F3" w:rsidRDefault="008946F3" w:rsidP="008946F3">
      <w:pPr>
        <w:tabs>
          <w:tab w:val="left" w:pos="-1276"/>
        </w:tabs>
        <w:ind w:left="-1276" w:right="-1192"/>
        <w:rPr>
          <w:b/>
          <w:bCs/>
        </w:rPr>
      </w:pPr>
    </w:p>
    <w:p w:rsidR="008946F3" w:rsidRDefault="008946F3" w:rsidP="008946F3">
      <w:pPr>
        <w:tabs>
          <w:tab w:val="left" w:pos="-1276"/>
        </w:tabs>
        <w:ind w:left="-1276" w:right="-1192"/>
        <w:rPr>
          <w:b/>
          <w:bCs/>
        </w:rPr>
      </w:pPr>
    </w:p>
    <w:p w:rsidR="008946F3" w:rsidRDefault="008946F3" w:rsidP="008946F3">
      <w:pPr>
        <w:tabs>
          <w:tab w:val="left" w:pos="-1276"/>
        </w:tabs>
        <w:ind w:left="-1276" w:right="-1192"/>
        <w:rPr>
          <w:b/>
          <w:bCs/>
        </w:rPr>
      </w:pPr>
    </w:p>
    <w:p w:rsidR="008946F3" w:rsidRDefault="008946F3" w:rsidP="008946F3">
      <w:pPr>
        <w:tabs>
          <w:tab w:val="left" w:pos="-1276"/>
        </w:tabs>
        <w:ind w:left="-1276" w:right="-1192"/>
        <w:rPr>
          <w:b/>
          <w:bCs/>
        </w:rPr>
      </w:pPr>
      <w:r w:rsidRPr="008946F3">
        <w:rPr>
          <w:b/>
          <w:bCs/>
        </w:rPr>
        <w:t xml:space="preserve">Ποια νομίζετε ότι είναι η ηλικία των περισσότερων </w:t>
      </w:r>
      <w:proofErr w:type="spellStart"/>
      <w:r w:rsidRPr="008946F3">
        <w:rPr>
          <w:b/>
          <w:bCs/>
        </w:rPr>
        <w:t>γκραφιτάδων</w:t>
      </w:r>
      <w:proofErr w:type="spellEnd"/>
      <w:r w:rsidRPr="008946F3">
        <w:rPr>
          <w:b/>
          <w:bCs/>
        </w:rPr>
        <w:t>;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8946F3" w:rsidRPr="000D21A9" w:rsidTr="00B713F5">
        <w:tc>
          <w:tcPr>
            <w:tcW w:w="3686" w:type="dxa"/>
          </w:tcPr>
          <w:p w:rsidR="008946F3" w:rsidRPr="000D21A9" w:rsidRDefault="008946F3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8946F3" w:rsidRPr="000D21A9" w:rsidRDefault="008946F3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8946F3" w:rsidRPr="000D21A9" w:rsidRDefault="008946F3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692985" w:rsidTr="00B713F5">
        <w:tc>
          <w:tcPr>
            <w:tcW w:w="3686" w:type="dxa"/>
          </w:tcPr>
          <w:p w:rsidR="00692985" w:rsidRDefault="00692985" w:rsidP="00B713F5">
            <w:r>
              <w:t xml:space="preserve">15-20:  16                          20-35: 11            </w:t>
            </w:r>
          </w:p>
          <w:p w:rsidR="00692985" w:rsidRDefault="00692985" w:rsidP="00B713F5">
            <w:r>
              <w:t>35+: 0</w:t>
            </w:r>
          </w:p>
        </w:tc>
        <w:tc>
          <w:tcPr>
            <w:tcW w:w="3686" w:type="dxa"/>
          </w:tcPr>
          <w:p w:rsidR="00692985" w:rsidRDefault="00692985" w:rsidP="00692985">
            <w:r>
              <w:t xml:space="preserve">15-20:  16                          20-35: 11            </w:t>
            </w:r>
          </w:p>
          <w:p w:rsidR="00692985" w:rsidRDefault="00692985" w:rsidP="00692985">
            <w:r>
              <w:t xml:space="preserve">35+: </w:t>
            </w:r>
            <w:r w:rsidR="00E62BDA">
              <w:t xml:space="preserve">      </w:t>
            </w:r>
            <w:r>
              <w:t>0</w:t>
            </w:r>
          </w:p>
        </w:tc>
        <w:tc>
          <w:tcPr>
            <w:tcW w:w="3416" w:type="dxa"/>
          </w:tcPr>
          <w:p w:rsidR="00715C1F" w:rsidRDefault="00692985" w:rsidP="001D506D">
            <w:r w:rsidRPr="00AE28EF">
              <w:t xml:space="preserve">15-20:  16                          20-35: 11 </w:t>
            </w:r>
          </w:p>
          <w:p w:rsidR="00692985" w:rsidRPr="00AE28EF" w:rsidRDefault="00715C1F" w:rsidP="001D506D">
            <w:r>
              <w:t>35+: 0</w:t>
            </w:r>
            <w:r w:rsidR="00692985" w:rsidRPr="00AE28EF">
              <w:t xml:space="preserve">           </w:t>
            </w:r>
          </w:p>
        </w:tc>
      </w:tr>
      <w:tr w:rsidR="00692985" w:rsidTr="00B713F5">
        <w:tc>
          <w:tcPr>
            <w:tcW w:w="3686" w:type="dxa"/>
          </w:tcPr>
          <w:p w:rsidR="00692985" w:rsidRDefault="00692985" w:rsidP="00B713F5">
            <w:r w:rsidRPr="008946F3">
              <w:rPr>
                <w:noProof/>
                <w:lang w:eastAsia="el-GR"/>
              </w:rPr>
              <w:drawing>
                <wp:inline distT="0" distB="0" distL="0" distR="0">
                  <wp:extent cx="2163433" cy="2009955"/>
                  <wp:effectExtent l="19050" t="0" r="27317" b="9345"/>
                  <wp:docPr id="40" name="Γράφημα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92985" w:rsidRDefault="00C4550D" w:rsidP="00B713F5">
            <w:r w:rsidRPr="00C4550D">
              <w:rPr>
                <w:noProof/>
                <w:lang w:eastAsia="el-GR"/>
              </w:rPr>
              <w:drawing>
                <wp:inline distT="0" distB="0" distL="0" distR="0">
                  <wp:extent cx="2313365" cy="2216989"/>
                  <wp:effectExtent l="19050" t="0" r="10735" b="0"/>
                  <wp:docPr id="11" name="Γράφημα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92985" w:rsidRDefault="00C4550D" w:rsidP="001D506D">
            <w:r w:rsidRPr="00C4550D">
              <w:rPr>
                <w:noProof/>
                <w:lang w:eastAsia="el-GR"/>
              </w:rPr>
              <w:drawing>
                <wp:inline distT="0" distB="0" distL="0" distR="0">
                  <wp:extent cx="2016784" cy="2216989"/>
                  <wp:effectExtent l="19050" t="0" r="21566" b="0"/>
                  <wp:docPr id="8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8946F3" w:rsidRPr="008946F3" w:rsidRDefault="008946F3" w:rsidP="008946F3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692985">
      <w:pPr>
        <w:tabs>
          <w:tab w:val="left" w:pos="-1276"/>
        </w:tabs>
        <w:ind w:left="-1276" w:right="-1192"/>
        <w:rPr>
          <w:b/>
          <w:bCs/>
        </w:rPr>
      </w:pPr>
    </w:p>
    <w:p w:rsidR="00692985" w:rsidRPr="00692985" w:rsidRDefault="00692985" w:rsidP="00692985">
      <w:pPr>
        <w:tabs>
          <w:tab w:val="left" w:pos="-1276"/>
        </w:tabs>
        <w:ind w:left="-1276" w:right="-1192"/>
        <w:rPr>
          <w:b/>
          <w:bCs/>
        </w:rPr>
      </w:pPr>
      <w:r w:rsidRPr="00692985">
        <w:rPr>
          <w:b/>
          <w:bCs/>
        </w:rPr>
        <w:t xml:space="preserve">Ποιο νομίζετε ότι είναι το μορφωτικό επίπεδο (ή οι επιδόσεις στο σχολείο) των περισσότερων </w:t>
      </w:r>
      <w:proofErr w:type="spellStart"/>
      <w:r w:rsidRPr="00692985">
        <w:rPr>
          <w:b/>
          <w:bCs/>
        </w:rPr>
        <w:t>γκραφιτάδων</w:t>
      </w:r>
      <w:proofErr w:type="spellEnd"/>
      <w:r w:rsidRPr="00692985">
        <w:rPr>
          <w:b/>
          <w:bCs/>
        </w:rPr>
        <w:t>;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B5563C" w:rsidRPr="000D21A9" w:rsidTr="0056446A">
        <w:tc>
          <w:tcPr>
            <w:tcW w:w="3686" w:type="dxa"/>
          </w:tcPr>
          <w:p w:rsidR="00B5563C" w:rsidRPr="000D21A9" w:rsidRDefault="00B5563C" w:rsidP="0056446A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B5563C" w:rsidRPr="000D21A9" w:rsidRDefault="00B5563C" w:rsidP="0056446A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B5563C" w:rsidRPr="000D21A9" w:rsidRDefault="00B5563C" w:rsidP="0056446A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B5563C" w:rsidRPr="00AE28EF" w:rsidTr="0056446A">
        <w:tc>
          <w:tcPr>
            <w:tcW w:w="3686" w:type="dxa"/>
          </w:tcPr>
          <w:p w:rsidR="00B5563C" w:rsidRDefault="00B5563C" w:rsidP="0056446A">
            <w:r>
              <w:t xml:space="preserve">Χαμηλό:      </w:t>
            </w:r>
            <w:r w:rsidR="000D6A07">
              <w:t>6</w:t>
            </w:r>
            <w:r>
              <w:t xml:space="preserve">                     Υψηλό:   </w:t>
            </w:r>
            <w:r w:rsidR="000D6A07">
              <w:t>4</w:t>
            </w:r>
            <w:r>
              <w:t xml:space="preserve">       </w:t>
            </w:r>
          </w:p>
          <w:p w:rsidR="00B5563C" w:rsidRDefault="00B5563C" w:rsidP="0056446A">
            <w:r>
              <w:t>Μέτριο:</w:t>
            </w:r>
            <w:r w:rsidR="000D6A07">
              <w:t xml:space="preserve">     25</w:t>
            </w:r>
          </w:p>
        </w:tc>
        <w:tc>
          <w:tcPr>
            <w:tcW w:w="3686" w:type="dxa"/>
          </w:tcPr>
          <w:p w:rsidR="00B5563C" w:rsidRDefault="00B5563C" w:rsidP="00B5563C">
            <w:r>
              <w:t xml:space="preserve">Χαμηλό:    </w:t>
            </w:r>
            <w:r w:rsidR="000D6A07">
              <w:t>2</w:t>
            </w:r>
            <w:r>
              <w:t xml:space="preserve">                       Υψηλό:    </w:t>
            </w:r>
            <w:r w:rsidR="000D6A07">
              <w:t>1</w:t>
            </w:r>
            <w:r>
              <w:t xml:space="preserve">      </w:t>
            </w:r>
          </w:p>
          <w:p w:rsidR="00B5563C" w:rsidRDefault="00B5563C" w:rsidP="00B5563C">
            <w:r>
              <w:t>Μέτριο:</w:t>
            </w:r>
            <w:r w:rsidR="000D6A07">
              <w:t xml:space="preserve">   18</w:t>
            </w:r>
          </w:p>
        </w:tc>
        <w:tc>
          <w:tcPr>
            <w:tcW w:w="3416" w:type="dxa"/>
          </w:tcPr>
          <w:p w:rsidR="00B5563C" w:rsidRDefault="00B5563C" w:rsidP="00B5563C">
            <w:r>
              <w:t xml:space="preserve">Χαμηλό: </w:t>
            </w:r>
            <w:r w:rsidR="000D6A07">
              <w:t xml:space="preserve">   3                        Υψηλό:   9</w:t>
            </w:r>
            <w:r>
              <w:t xml:space="preserve">      </w:t>
            </w:r>
          </w:p>
          <w:p w:rsidR="00B5563C" w:rsidRPr="00AE28EF" w:rsidRDefault="00B5563C" w:rsidP="00B5563C">
            <w:r>
              <w:t>Μέτριο:</w:t>
            </w:r>
            <w:r w:rsidR="000D6A07">
              <w:t xml:space="preserve">   16</w:t>
            </w:r>
          </w:p>
        </w:tc>
      </w:tr>
      <w:tr w:rsidR="00B5563C" w:rsidTr="0056446A">
        <w:tc>
          <w:tcPr>
            <w:tcW w:w="3686" w:type="dxa"/>
          </w:tcPr>
          <w:p w:rsidR="00B5563C" w:rsidRDefault="000D6A07" w:rsidP="0056446A">
            <w:r w:rsidRPr="000D6A07">
              <w:rPr>
                <w:noProof/>
                <w:lang w:eastAsia="el-GR"/>
              </w:rPr>
              <w:drawing>
                <wp:inline distT="0" distB="0" distL="0" distR="0">
                  <wp:extent cx="1957513" cy="1639018"/>
                  <wp:effectExtent l="19050" t="0" r="23687" b="0"/>
                  <wp:docPr id="3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5563C" w:rsidRDefault="000D6A07" w:rsidP="0056446A">
            <w:r w:rsidRPr="000D6A07">
              <w:rPr>
                <w:noProof/>
                <w:lang w:eastAsia="el-GR"/>
              </w:rPr>
              <w:drawing>
                <wp:inline distT="0" distB="0" distL="0" distR="0">
                  <wp:extent cx="2206565" cy="1914801"/>
                  <wp:effectExtent l="19050" t="0" r="22285" b="9249"/>
                  <wp:docPr id="5" name="Γράφημα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B5563C" w:rsidRDefault="000D6A07" w:rsidP="0056446A">
            <w:r w:rsidRPr="000D6A07">
              <w:rPr>
                <w:noProof/>
                <w:lang w:eastAsia="el-GR"/>
              </w:rPr>
              <w:drawing>
                <wp:inline distT="0" distB="0" distL="0" distR="0">
                  <wp:extent cx="2068543" cy="1699404"/>
                  <wp:effectExtent l="19050" t="0" r="26957" b="0"/>
                  <wp:docPr id="4" name="Γράφημα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FB2CE4" w:rsidRDefault="00FB2CE4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A8277C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A8277C">
      <w:pPr>
        <w:tabs>
          <w:tab w:val="left" w:pos="-1276"/>
        </w:tabs>
        <w:ind w:left="-1276" w:right="-1192"/>
        <w:rPr>
          <w:b/>
          <w:bCs/>
        </w:rPr>
      </w:pPr>
    </w:p>
    <w:p w:rsidR="00A8277C" w:rsidRPr="00A8277C" w:rsidRDefault="00A8277C" w:rsidP="00A8277C">
      <w:pPr>
        <w:tabs>
          <w:tab w:val="left" w:pos="-1276"/>
        </w:tabs>
        <w:ind w:left="-1276" w:right="-1192"/>
        <w:rPr>
          <w:b/>
          <w:bCs/>
        </w:rPr>
      </w:pPr>
      <w:r w:rsidRPr="00A8277C">
        <w:rPr>
          <w:b/>
          <w:bCs/>
        </w:rPr>
        <w:t>Νομίζετε πως έχουν σπουδάσ</w:t>
      </w:r>
      <w:r>
        <w:rPr>
          <w:b/>
          <w:bCs/>
        </w:rPr>
        <w:t xml:space="preserve">ει ζωγραφική; 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672C99" w:rsidRPr="000D21A9" w:rsidTr="000C6BAB">
        <w:tc>
          <w:tcPr>
            <w:tcW w:w="3686" w:type="dxa"/>
          </w:tcPr>
          <w:p w:rsidR="00672C99" w:rsidRPr="000D21A9" w:rsidRDefault="00672C99" w:rsidP="000C6BAB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672C99" w:rsidRPr="000D21A9" w:rsidRDefault="00672C99" w:rsidP="000C6BAB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672C99" w:rsidRPr="000D21A9" w:rsidRDefault="00672C99" w:rsidP="000C6BAB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A8277C" w:rsidRPr="00AE28EF" w:rsidTr="000C6BAB">
        <w:tc>
          <w:tcPr>
            <w:tcW w:w="3686" w:type="dxa"/>
          </w:tcPr>
          <w:p w:rsidR="00A8277C" w:rsidRDefault="00A8277C" w:rsidP="000C6BAB">
            <w:r>
              <w:t xml:space="preserve">Όλοι:    </w:t>
            </w:r>
            <w:r w:rsidR="00287DD6">
              <w:t xml:space="preserve">0                 </w:t>
            </w:r>
            <w:r>
              <w:t xml:space="preserve">  Οι περισσότεροι: </w:t>
            </w:r>
            <w:r w:rsidR="00287DD6">
              <w:t>2</w:t>
            </w:r>
            <w:r>
              <w:t xml:space="preserve">       </w:t>
            </w:r>
          </w:p>
          <w:p w:rsidR="00A8277C" w:rsidRDefault="007C28AD" w:rsidP="00A8277C">
            <w:r>
              <w:t>Λίγοι από αυτούς</w:t>
            </w:r>
            <w:r w:rsidR="00A8277C">
              <w:t xml:space="preserve">: </w:t>
            </w:r>
            <w:r w:rsidR="00287DD6">
              <w:t>30</w:t>
            </w:r>
            <w:r w:rsidR="00A8277C">
              <w:t xml:space="preserve">          Κανένας:</w:t>
            </w:r>
            <w:r w:rsidR="00287DD6">
              <w:t xml:space="preserve"> 3</w:t>
            </w:r>
          </w:p>
          <w:p w:rsidR="00A8277C" w:rsidRDefault="00A8277C" w:rsidP="00A8277C">
            <w:r>
              <w:t xml:space="preserve">Δεν ξέρω/δεν απαντώ: </w:t>
            </w:r>
          </w:p>
        </w:tc>
        <w:tc>
          <w:tcPr>
            <w:tcW w:w="3686" w:type="dxa"/>
          </w:tcPr>
          <w:p w:rsidR="00A8277C" w:rsidRDefault="00A8277C" w:rsidP="000C6BAB">
            <w:r>
              <w:t xml:space="preserve">Όλοι:  </w:t>
            </w:r>
            <w:r w:rsidR="007C28AD">
              <w:t>0</w:t>
            </w:r>
            <w:r>
              <w:t xml:space="preserve">                     Οι περισσότεροι: </w:t>
            </w:r>
            <w:r w:rsidR="007C28AD">
              <w:t>3</w:t>
            </w:r>
            <w:r>
              <w:t xml:space="preserve">        </w:t>
            </w:r>
          </w:p>
          <w:p w:rsidR="00A8277C" w:rsidRDefault="007C28AD" w:rsidP="000C6BAB">
            <w:r>
              <w:t>Λίγοι από αυτούς</w:t>
            </w:r>
            <w:r w:rsidR="00A8277C">
              <w:t xml:space="preserve">:  </w:t>
            </w:r>
            <w:r>
              <w:t>14</w:t>
            </w:r>
            <w:r w:rsidR="00A8277C">
              <w:t xml:space="preserve">         Κανένας:</w:t>
            </w:r>
            <w:r>
              <w:t xml:space="preserve"> 1</w:t>
            </w:r>
          </w:p>
          <w:p w:rsidR="00A8277C" w:rsidRDefault="00A8277C" w:rsidP="000C6BAB">
            <w:r>
              <w:t>Δεν ξέρω/δεν απαντώ:</w:t>
            </w:r>
            <w:r w:rsidR="007C28AD">
              <w:t xml:space="preserve"> 3</w:t>
            </w:r>
          </w:p>
        </w:tc>
        <w:tc>
          <w:tcPr>
            <w:tcW w:w="3416" w:type="dxa"/>
          </w:tcPr>
          <w:p w:rsidR="00A8277C" w:rsidRDefault="00A8277C" w:rsidP="000C6BAB">
            <w:r>
              <w:t xml:space="preserve">Όλοι:   </w:t>
            </w:r>
            <w:r w:rsidR="00287DD6">
              <w:t xml:space="preserve">0           </w:t>
            </w:r>
            <w:r>
              <w:t xml:space="preserve">   Οι περισσότεροι: </w:t>
            </w:r>
            <w:r w:rsidR="00287DD6">
              <w:t>1</w:t>
            </w:r>
            <w:r>
              <w:t xml:space="preserve">        </w:t>
            </w:r>
          </w:p>
          <w:p w:rsidR="00A8277C" w:rsidRDefault="007C28AD" w:rsidP="000C6BAB">
            <w:r>
              <w:t>Λίγοι από αυτούς</w:t>
            </w:r>
            <w:r w:rsidR="00A8277C">
              <w:t xml:space="preserve">: </w:t>
            </w:r>
            <w:r w:rsidR="00287DD6">
              <w:t xml:space="preserve">19      </w:t>
            </w:r>
            <w:r w:rsidR="00A8277C">
              <w:t>Κανένας:</w:t>
            </w:r>
            <w:r w:rsidR="00287DD6">
              <w:t xml:space="preserve"> 8</w:t>
            </w:r>
          </w:p>
          <w:p w:rsidR="00A8277C" w:rsidRDefault="00A8277C" w:rsidP="000C6BAB">
            <w:r>
              <w:t>Δεν ξέρω/δεν απαντώ:</w:t>
            </w:r>
            <w:r w:rsidR="00287DD6">
              <w:t xml:space="preserve"> </w:t>
            </w:r>
          </w:p>
        </w:tc>
      </w:tr>
      <w:tr w:rsidR="00A8277C" w:rsidTr="008E033B">
        <w:trPr>
          <w:trHeight w:val="3390"/>
        </w:trPr>
        <w:tc>
          <w:tcPr>
            <w:tcW w:w="3686" w:type="dxa"/>
          </w:tcPr>
          <w:p w:rsidR="00A8277C" w:rsidRDefault="007C28AD" w:rsidP="000C6BAB">
            <w:r w:rsidRPr="007C28AD">
              <w:rPr>
                <w:noProof/>
                <w:lang w:eastAsia="el-GR"/>
              </w:rPr>
              <w:drawing>
                <wp:inline distT="0" distB="0" distL="0" distR="0">
                  <wp:extent cx="2286215" cy="2329132"/>
                  <wp:effectExtent l="19050" t="0" r="18835" b="0"/>
                  <wp:docPr id="33" name="Γράφημα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8277C" w:rsidRDefault="00EB0A53" w:rsidP="000C6BAB">
            <w:r w:rsidRPr="00EB0A53">
              <w:rPr>
                <w:noProof/>
                <w:lang w:eastAsia="el-GR"/>
              </w:rPr>
              <w:drawing>
                <wp:inline distT="0" distB="0" distL="0" distR="0">
                  <wp:extent cx="2366393" cy="2389517"/>
                  <wp:effectExtent l="19050" t="0" r="14857" b="0"/>
                  <wp:docPr id="29" name="Γράφημα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A8277C" w:rsidRDefault="00287DD6" w:rsidP="000C6BAB">
            <w:r w:rsidRPr="00287DD6">
              <w:rPr>
                <w:noProof/>
                <w:lang w:eastAsia="el-GR"/>
              </w:rPr>
              <w:drawing>
                <wp:inline distT="0" distB="0" distL="0" distR="0">
                  <wp:extent cx="2094422" cy="2389517"/>
                  <wp:effectExtent l="19050" t="0" r="20128" b="0"/>
                  <wp:docPr id="23" name="Γράφημα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672C99" w:rsidRDefault="00672C99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931F9E" w:rsidRDefault="00931F9E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931F9E">
      <w:pPr>
        <w:tabs>
          <w:tab w:val="left" w:pos="-1276"/>
        </w:tabs>
        <w:ind w:left="-1276" w:right="-1192"/>
        <w:rPr>
          <w:b/>
          <w:bCs/>
        </w:rPr>
      </w:pPr>
    </w:p>
    <w:p w:rsidR="00931F9E" w:rsidRPr="00931F9E" w:rsidRDefault="00931F9E" w:rsidP="00931F9E">
      <w:pPr>
        <w:tabs>
          <w:tab w:val="left" w:pos="-1276"/>
        </w:tabs>
        <w:ind w:left="-1276" w:right="-1192"/>
      </w:pPr>
      <w:r w:rsidRPr="00931F9E">
        <w:rPr>
          <w:b/>
          <w:bCs/>
        </w:rPr>
        <w:t xml:space="preserve">Γνωρίζετε προσωπικά κάποιον/ους </w:t>
      </w:r>
      <w:proofErr w:type="spellStart"/>
      <w:r w:rsidRPr="00931F9E">
        <w:rPr>
          <w:b/>
          <w:bCs/>
        </w:rPr>
        <w:t>γκραφιτάδες</w:t>
      </w:r>
      <w:proofErr w:type="spellEnd"/>
      <w:r w:rsidRPr="00931F9E">
        <w:rPr>
          <w:b/>
          <w:bCs/>
        </w:rPr>
        <w:t xml:space="preserve">; 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931F9E" w:rsidRPr="000D21A9" w:rsidTr="00B713F5">
        <w:tc>
          <w:tcPr>
            <w:tcW w:w="368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931F9E" w:rsidRPr="000D21A9" w:rsidRDefault="00931F9E" w:rsidP="00B713F5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931F9E" w:rsidRPr="000D21A9" w:rsidTr="00B713F5">
        <w:tc>
          <w:tcPr>
            <w:tcW w:w="3686" w:type="dxa"/>
          </w:tcPr>
          <w:p w:rsidR="00931F9E" w:rsidRDefault="00931F9E" w:rsidP="00B713F5">
            <w:r>
              <w:t xml:space="preserve">Ναι      </w:t>
            </w:r>
            <w:r w:rsidR="006D340A">
              <w:t>17</w:t>
            </w:r>
            <w:r>
              <w:t xml:space="preserve">                               Όχι</w:t>
            </w:r>
            <w:r w:rsidR="006D340A">
              <w:t xml:space="preserve">  17</w:t>
            </w:r>
          </w:p>
        </w:tc>
        <w:tc>
          <w:tcPr>
            <w:tcW w:w="3686" w:type="dxa"/>
          </w:tcPr>
          <w:p w:rsidR="00931F9E" w:rsidRDefault="00931F9E" w:rsidP="00B713F5">
            <w:r>
              <w:t xml:space="preserve">Ναι     </w:t>
            </w:r>
            <w:r w:rsidR="00AB7C87">
              <w:t>4</w:t>
            </w:r>
            <w:r>
              <w:t xml:space="preserve">                                Όχι</w:t>
            </w:r>
            <w:r w:rsidR="00AB7C87">
              <w:t xml:space="preserve">   17</w:t>
            </w:r>
          </w:p>
        </w:tc>
        <w:tc>
          <w:tcPr>
            <w:tcW w:w="3416" w:type="dxa"/>
          </w:tcPr>
          <w:p w:rsidR="00931F9E" w:rsidRPr="000D21A9" w:rsidRDefault="00931F9E" w:rsidP="00B713F5">
            <w:r>
              <w:t xml:space="preserve">Ναι       </w:t>
            </w:r>
            <w:r w:rsidR="006D340A">
              <w:t>6</w:t>
            </w:r>
            <w:r>
              <w:t xml:space="preserve">                              Όχι</w:t>
            </w:r>
            <w:r w:rsidR="006D340A">
              <w:t xml:space="preserve">    17</w:t>
            </w:r>
          </w:p>
        </w:tc>
      </w:tr>
      <w:tr w:rsidR="00931F9E" w:rsidTr="00931F9E">
        <w:trPr>
          <w:trHeight w:val="2614"/>
        </w:trPr>
        <w:tc>
          <w:tcPr>
            <w:tcW w:w="3686" w:type="dxa"/>
          </w:tcPr>
          <w:p w:rsidR="00931F9E" w:rsidRDefault="006D340A" w:rsidP="00B713F5">
            <w:r w:rsidRPr="006D340A">
              <w:rPr>
                <w:noProof/>
                <w:lang w:eastAsia="el-GR"/>
              </w:rPr>
              <w:drawing>
                <wp:inline distT="0" distB="0" distL="0" distR="0">
                  <wp:extent cx="2168357" cy="2138081"/>
                  <wp:effectExtent l="19050" t="0" r="22393" b="0"/>
                  <wp:docPr id="27" name="Γράφημα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1F9E" w:rsidRDefault="006D340A" w:rsidP="00B713F5"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4445</wp:posOffset>
                  </wp:positionV>
                  <wp:extent cx="2240915" cy="2104390"/>
                  <wp:effectExtent l="19050" t="0" r="26035" b="0"/>
                  <wp:wrapSquare wrapText="bothSides"/>
                  <wp:docPr id="24" name="Γράφημα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931F9E" w:rsidRDefault="00931F9E" w:rsidP="00B713F5">
            <w:r w:rsidRPr="00931F9E">
              <w:rPr>
                <w:noProof/>
                <w:lang w:eastAsia="el-GR"/>
              </w:rPr>
              <w:drawing>
                <wp:inline distT="0" distB="0" distL="0" distR="0">
                  <wp:extent cx="2140358" cy="1647645"/>
                  <wp:effectExtent l="19050" t="0" r="12292" b="0"/>
                  <wp:docPr id="10" name="Γράφημα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791766" w:rsidRDefault="00791766" w:rsidP="00D94DCB">
      <w:pPr>
        <w:tabs>
          <w:tab w:val="left" w:pos="-1276"/>
        </w:tabs>
        <w:ind w:left="-1276" w:right="-1192"/>
        <w:rPr>
          <w:b/>
          <w:bCs/>
        </w:rPr>
      </w:pPr>
    </w:p>
    <w:p w:rsidR="00791766" w:rsidRDefault="00791766" w:rsidP="00D94DCB">
      <w:pPr>
        <w:tabs>
          <w:tab w:val="left" w:pos="-1276"/>
        </w:tabs>
        <w:ind w:left="-1276" w:right="-1192"/>
        <w:rPr>
          <w:b/>
          <w:bCs/>
        </w:rPr>
      </w:pPr>
    </w:p>
    <w:p w:rsidR="00791766" w:rsidRDefault="00791766" w:rsidP="00D94DCB">
      <w:pPr>
        <w:tabs>
          <w:tab w:val="left" w:pos="-1276"/>
        </w:tabs>
        <w:ind w:left="-1276" w:right="-1192"/>
        <w:rPr>
          <w:b/>
          <w:bCs/>
        </w:rPr>
      </w:pPr>
    </w:p>
    <w:p w:rsidR="00D94DCB" w:rsidRPr="00D94DCB" w:rsidRDefault="00D94DCB" w:rsidP="00D94DCB">
      <w:pPr>
        <w:tabs>
          <w:tab w:val="left" w:pos="-1276"/>
        </w:tabs>
        <w:ind w:left="-1276" w:right="-1192"/>
      </w:pPr>
      <w:r w:rsidRPr="00D94DCB">
        <w:rPr>
          <w:b/>
          <w:bCs/>
        </w:rPr>
        <w:t xml:space="preserve">Έχετε ζωγραφίσει εσείς ο/η ίδιος/α γκράφιτι 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F72788" w:rsidRPr="000D21A9" w:rsidTr="00DB3DDD">
        <w:tc>
          <w:tcPr>
            <w:tcW w:w="3686" w:type="dxa"/>
          </w:tcPr>
          <w:p w:rsidR="00F72788" w:rsidRPr="000D21A9" w:rsidRDefault="00F72788" w:rsidP="00DB3DDD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F72788" w:rsidRPr="000D21A9" w:rsidRDefault="00F72788" w:rsidP="00DB3DDD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F72788" w:rsidRPr="000D21A9" w:rsidRDefault="00F72788" w:rsidP="00DB3DDD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F72788" w:rsidRPr="000D21A9" w:rsidTr="00DB3DDD">
        <w:tc>
          <w:tcPr>
            <w:tcW w:w="3686" w:type="dxa"/>
          </w:tcPr>
          <w:p w:rsidR="00F72788" w:rsidRDefault="00F72788" w:rsidP="00D8033A">
            <w:r>
              <w:t xml:space="preserve">Ναι   </w:t>
            </w:r>
            <w:r w:rsidR="00D8033A">
              <w:t>14</w:t>
            </w:r>
            <w:r>
              <w:t xml:space="preserve">                                 Όχι  </w:t>
            </w:r>
            <w:r w:rsidR="00D8033A">
              <w:t>20</w:t>
            </w:r>
          </w:p>
        </w:tc>
        <w:tc>
          <w:tcPr>
            <w:tcW w:w="3686" w:type="dxa"/>
          </w:tcPr>
          <w:p w:rsidR="00F72788" w:rsidRDefault="00F72788" w:rsidP="00DB3DDD">
            <w:r>
              <w:t xml:space="preserve">Ναι   </w:t>
            </w:r>
            <w:r w:rsidR="00AB7C87">
              <w:t>21</w:t>
            </w:r>
            <w:r>
              <w:t xml:space="preserve">                                  Όχι</w:t>
            </w:r>
            <w:r w:rsidR="00AB7C87">
              <w:t xml:space="preserve">     0</w:t>
            </w:r>
          </w:p>
        </w:tc>
        <w:tc>
          <w:tcPr>
            <w:tcW w:w="3416" w:type="dxa"/>
          </w:tcPr>
          <w:p w:rsidR="00F72788" w:rsidRPr="000D21A9" w:rsidRDefault="00F72788" w:rsidP="00F72788">
            <w:r>
              <w:t>Ναι       4                              Όχι    23</w:t>
            </w:r>
          </w:p>
        </w:tc>
      </w:tr>
      <w:tr w:rsidR="00F72788" w:rsidTr="00DB3DDD">
        <w:trPr>
          <w:trHeight w:val="2614"/>
        </w:trPr>
        <w:tc>
          <w:tcPr>
            <w:tcW w:w="3686" w:type="dxa"/>
          </w:tcPr>
          <w:p w:rsidR="00F72788" w:rsidRDefault="00D8033A" w:rsidP="00DB3DDD">
            <w:r w:rsidRPr="00D8033A">
              <w:rPr>
                <w:noProof/>
                <w:lang w:eastAsia="el-GR"/>
              </w:rPr>
              <w:drawing>
                <wp:inline distT="0" distB="0" distL="0" distR="0">
                  <wp:extent cx="2206565" cy="2199736"/>
                  <wp:effectExtent l="19050" t="0" r="22285" b="0"/>
                  <wp:docPr id="39" name="Γράφημα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72788" w:rsidRDefault="00D8033A" w:rsidP="00DB3DDD"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-1905</wp:posOffset>
                  </wp:positionV>
                  <wp:extent cx="2329815" cy="2199640"/>
                  <wp:effectExtent l="19050" t="0" r="13335" b="0"/>
                  <wp:wrapSquare wrapText="bothSides"/>
                  <wp:docPr id="38" name="Γράφημα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F72788" w:rsidRDefault="00D8033A" w:rsidP="00DB3DDD">
            <w:r w:rsidRPr="00D8033A">
              <w:rPr>
                <w:noProof/>
                <w:lang w:eastAsia="el-GR"/>
              </w:rPr>
              <w:drawing>
                <wp:inline distT="0" distB="0" distL="0" distR="0">
                  <wp:extent cx="2091990" cy="2112836"/>
                  <wp:effectExtent l="19050" t="0" r="22560" b="1714"/>
                  <wp:docPr id="36" name="Γράφημα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:rsidR="00D94DCB" w:rsidRDefault="00D94DCB" w:rsidP="00CE5332">
      <w:pPr>
        <w:tabs>
          <w:tab w:val="left" w:pos="-1276"/>
        </w:tabs>
        <w:ind w:left="-1276" w:right="-1192"/>
      </w:pPr>
    </w:p>
    <w:p w:rsidR="00F5262A" w:rsidRDefault="00F5262A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F5262A" w:rsidRDefault="00F5262A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6943D3" w:rsidRDefault="006943D3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6943D3" w:rsidRDefault="006943D3" w:rsidP="007362F0">
      <w:pPr>
        <w:tabs>
          <w:tab w:val="left" w:pos="-1276"/>
        </w:tabs>
        <w:ind w:left="-1276" w:right="-1192"/>
        <w:rPr>
          <w:b/>
          <w:bCs/>
        </w:rPr>
      </w:pPr>
    </w:p>
    <w:p w:rsidR="007362F0" w:rsidRDefault="007362F0" w:rsidP="007362F0">
      <w:pPr>
        <w:tabs>
          <w:tab w:val="left" w:pos="-1276"/>
        </w:tabs>
        <w:ind w:left="-1276" w:right="-1192"/>
        <w:rPr>
          <w:b/>
          <w:bCs/>
        </w:rPr>
      </w:pPr>
      <w:r>
        <w:rPr>
          <w:b/>
          <w:bCs/>
        </w:rPr>
        <w:lastRenderedPageBreak/>
        <w:t xml:space="preserve">Αν ναι, πού; </w:t>
      </w:r>
    </w:p>
    <w:tbl>
      <w:tblPr>
        <w:tblStyle w:val="a4"/>
        <w:tblW w:w="10788" w:type="dxa"/>
        <w:tblInd w:w="-1168" w:type="dxa"/>
        <w:tblLayout w:type="fixed"/>
        <w:tblLook w:val="04A0"/>
      </w:tblPr>
      <w:tblGrid>
        <w:gridCol w:w="3686"/>
        <w:gridCol w:w="3686"/>
        <w:gridCol w:w="3416"/>
      </w:tblGrid>
      <w:tr w:rsidR="007362F0" w:rsidRPr="000D21A9" w:rsidTr="00DB3DDD">
        <w:tc>
          <w:tcPr>
            <w:tcW w:w="3686" w:type="dxa"/>
          </w:tcPr>
          <w:p w:rsidR="007362F0" w:rsidRPr="000D21A9" w:rsidRDefault="007362F0" w:rsidP="00DB3DDD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7362F0" w:rsidRPr="000D21A9" w:rsidRDefault="007362F0" w:rsidP="00DB3DDD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416" w:type="dxa"/>
          </w:tcPr>
          <w:p w:rsidR="007362F0" w:rsidRPr="000D21A9" w:rsidRDefault="007362F0" w:rsidP="00DB3DDD">
            <w:pPr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7362F0" w:rsidRPr="000D21A9" w:rsidTr="00DB3DDD">
        <w:tc>
          <w:tcPr>
            <w:tcW w:w="3686" w:type="dxa"/>
          </w:tcPr>
          <w:p w:rsidR="007362F0" w:rsidRDefault="007362F0" w:rsidP="00DB3DDD">
            <w:r>
              <w:t>Σε τετράδιο/χαρτί                          5</w:t>
            </w:r>
          </w:p>
          <w:p w:rsidR="007362F0" w:rsidRDefault="007362F0" w:rsidP="00DB3DDD">
            <w:r>
              <w:t>Σε τοίχους/δρόμους                      4</w:t>
            </w:r>
          </w:p>
          <w:p w:rsidR="007362F0" w:rsidRDefault="007362F0" w:rsidP="00DB3DDD">
            <w:r>
              <w:t>Σε πλατείες                                      1</w:t>
            </w:r>
          </w:p>
          <w:p w:rsidR="007362F0" w:rsidRDefault="007362F0" w:rsidP="00DB3DDD">
            <w:r>
              <w:t>Σε σχολείο                                        1</w:t>
            </w:r>
          </w:p>
          <w:p w:rsidR="007362F0" w:rsidRDefault="007362F0" w:rsidP="00DB3DDD">
            <w:r>
              <w:t>Σε εγκαταλελειμμένους χώρους  1</w:t>
            </w:r>
          </w:p>
          <w:p w:rsidR="007362F0" w:rsidRDefault="007362F0" w:rsidP="00DB3DDD">
            <w:r>
              <w:t>Στο σπίτι                                           3</w:t>
            </w:r>
          </w:p>
          <w:p w:rsidR="007362F0" w:rsidRDefault="007362F0" w:rsidP="00DB3DDD"/>
        </w:tc>
        <w:tc>
          <w:tcPr>
            <w:tcW w:w="3686" w:type="dxa"/>
          </w:tcPr>
          <w:p w:rsidR="007362F0" w:rsidRDefault="001A11FA" w:rsidP="00DB3DDD">
            <w:r>
              <w:t>----------------</w:t>
            </w:r>
          </w:p>
        </w:tc>
        <w:tc>
          <w:tcPr>
            <w:tcW w:w="3416" w:type="dxa"/>
          </w:tcPr>
          <w:p w:rsidR="007362F0" w:rsidRPr="000D21A9" w:rsidRDefault="00F5262A" w:rsidP="00F5262A">
            <w:r>
              <w:t>Δεν απάντησαν</w:t>
            </w:r>
          </w:p>
        </w:tc>
      </w:tr>
      <w:tr w:rsidR="007362F0" w:rsidTr="001A11FA">
        <w:trPr>
          <w:trHeight w:val="3321"/>
        </w:trPr>
        <w:tc>
          <w:tcPr>
            <w:tcW w:w="3686" w:type="dxa"/>
          </w:tcPr>
          <w:p w:rsidR="007362F0" w:rsidRDefault="001A11FA" w:rsidP="00DB3DDD">
            <w:r w:rsidRPr="001A11FA">
              <w:rPr>
                <w:noProof/>
                <w:lang w:eastAsia="el-GR"/>
              </w:rPr>
              <w:drawing>
                <wp:inline distT="0" distB="0" distL="0" distR="0">
                  <wp:extent cx="2268747" cy="2760453"/>
                  <wp:effectExtent l="19050" t="0" r="0" b="0"/>
                  <wp:docPr id="44" name="Γράφημα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362F0" w:rsidRDefault="001A11FA" w:rsidP="00DB3DDD">
            <w:r>
              <w:t>------------------------</w:t>
            </w:r>
          </w:p>
        </w:tc>
        <w:tc>
          <w:tcPr>
            <w:tcW w:w="3416" w:type="dxa"/>
          </w:tcPr>
          <w:p w:rsidR="007362F0" w:rsidRDefault="007362F0" w:rsidP="00DB3DDD"/>
        </w:tc>
      </w:tr>
    </w:tbl>
    <w:p w:rsidR="00FE4A31" w:rsidRDefault="00FE4A31" w:rsidP="00FE4A31">
      <w:pPr>
        <w:tabs>
          <w:tab w:val="left" w:pos="-1276"/>
        </w:tabs>
        <w:ind w:right="-1192"/>
        <w:rPr>
          <w:b/>
          <w:bCs/>
        </w:rPr>
      </w:pPr>
    </w:p>
    <w:p w:rsidR="00FE4A31" w:rsidRDefault="00FE4A31" w:rsidP="00FE4A31">
      <w:pPr>
        <w:tabs>
          <w:tab w:val="left" w:pos="-1276"/>
        </w:tabs>
        <w:ind w:right="-1192"/>
        <w:rPr>
          <w:b/>
          <w:bCs/>
        </w:rPr>
      </w:pPr>
    </w:p>
    <w:p w:rsidR="00FE4A31" w:rsidRDefault="00FE4A31" w:rsidP="00FE4A31">
      <w:pPr>
        <w:tabs>
          <w:tab w:val="left" w:pos="-1276"/>
        </w:tabs>
        <w:ind w:right="-1192"/>
        <w:rPr>
          <w:b/>
          <w:bCs/>
        </w:rPr>
      </w:pPr>
    </w:p>
    <w:p w:rsidR="008E033B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8E033B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8E033B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6943D3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D73823" w:rsidRDefault="00FE4A31" w:rsidP="00D73823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</w:rPr>
        <w:lastRenderedPageBreak/>
        <w:t xml:space="preserve">Ποια κίνητρα νομίζετε ότι τους ωθούν να φτιάχνουν γκράφιτι; </w:t>
      </w:r>
    </w:p>
    <w:p w:rsidR="00712BC6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</w:rPr>
        <w:t xml:space="preserve">ΚΑΘΗΓΗΤΕΣ: </w:t>
      </w:r>
    </w:p>
    <w:p w:rsidR="00791766" w:rsidRDefault="006943D3" w:rsidP="00D73823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483870</wp:posOffset>
            </wp:positionV>
            <wp:extent cx="6774815" cy="8882380"/>
            <wp:effectExtent l="19050" t="0" r="26035" b="0"/>
            <wp:wrapSquare wrapText="bothSides"/>
            <wp:docPr id="49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712BC6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</w:rPr>
        <w:lastRenderedPageBreak/>
        <w:t>ΜΑΘΗΤΕΣ</w:t>
      </w:r>
    </w:p>
    <w:p w:rsidR="00791766" w:rsidRDefault="00791766" w:rsidP="00D73823">
      <w:pPr>
        <w:tabs>
          <w:tab w:val="left" w:pos="-1276"/>
        </w:tabs>
        <w:ind w:right="-1192"/>
        <w:jc w:val="both"/>
        <w:rPr>
          <w:b/>
          <w:bCs/>
        </w:rPr>
      </w:pPr>
      <w:r w:rsidRPr="00791766">
        <w:rPr>
          <w:b/>
          <w:bCs/>
          <w:noProof/>
          <w:lang w:eastAsia="el-GR"/>
        </w:rPr>
        <w:drawing>
          <wp:inline distT="0" distB="0" distL="0" distR="0">
            <wp:extent cx="5274310" cy="3159697"/>
            <wp:effectExtent l="19050" t="0" r="2540" b="0"/>
            <wp:docPr id="55" name="Γράφημα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91766" w:rsidRDefault="008E033B" w:rsidP="00D73823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</w:rPr>
        <w:t>ΓΟΝΕΙΣ – ΦΙΛΟΙ</w:t>
      </w:r>
    </w:p>
    <w:p w:rsidR="00D73823" w:rsidRDefault="00791766" w:rsidP="00D73823">
      <w:pPr>
        <w:tabs>
          <w:tab w:val="left" w:pos="-1276"/>
        </w:tabs>
        <w:ind w:right="-1192"/>
        <w:jc w:val="both"/>
        <w:rPr>
          <w:b/>
          <w:bCs/>
        </w:rPr>
      </w:pPr>
      <w:r w:rsidRPr="00791766">
        <w:rPr>
          <w:b/>
          <w:bCs/>
          <w:noProof/>
          <w:lang w:eastAsia="el-GR"/>
        </w:rPr>
        <w:drawing>
          <wp:inline distT="0" distB="0" distL="0" distR="0">
            <wp:extent cx="5274310" cy="4577173"/>
            <wp:effectExtent l="19050" t="0" r="21590" b="0"/>
            <wp:docPr id="54" name="Γράφημα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D73823">
        <w:rPr>
          <w:b/>
          <w:bCs/>
        </w:rPr>
        <w:t xml:space="preserve"> </w:t>
      </w:r>
    </w:p>
    <w:p w:rsidR="00791766" w:rsidRDefault="00791766" w:rsidP="00D73823">
      <w:pPr>
        <w:tabs>
          <w:tab w:val="left" w:pos="-1276"/>
        </w:tabs>
        <w:ind w:right="-1192"/>
        <w:jc w:val="both"/>
        <w:rPr>
          <w:b/>
          <w:bCs/>
        </w:rPr>
      </w:pPr>
    </w:p>
    <w:p w:rsidR="00EE3C59" w:rsidRDefault="00EE3C59" w:rsidP="00791766">
      <w:pPr>
        <w:tabs>
          <w:tab w:val="left" w:pos="-1276"/>
        </w:tabs>
        <w:ind w:right="-1192"/>
        <w:jc w:val="both"/>
        <w:rPr>
          <w:b/>
          <w:bCs/>
        </w:rPr>
      </w:pPr>
    </w:p>
    <w:p w:rsidR="00EE3C59" w:rsidRDefault="00EE3C59" w:rsidP="00791766">
      <w:pPr>
        <w:tabs>
          <w:tab w:val="left" w:pos="-1276"/>
        </w:tabs>
        <w:ind w:right="-1192"/>
        <w:jc w:val="both"/>
        <w:rPr>
          <w:b/>
          <w:bCs/>
        </w:rPr>
      </w:pPr>
    </w:p>
    <w:p w:rsidR="00EE3C59" w:rsidRDefault="00EE3C59" w:rsidP="00791766">
      <w:pPr>
        <w:tabs>
          <w:tab w:val="left" w:pos="-1276"/>
        </w:tabs>
        <w:ind w:right="-1192"/>
        <w:jc w:val="both"/>
        <w:rPr>
          <w:b/>
          <w:bCs/>
        </w:rPr>
      </w:pPr>
    </w:p>
    <w:p w:rsidR="00791766" w:rsidRDefault="00791766" w:rsidP="00791766">
      <w:pPr>
        <w:tabs>
          <w:tab w:val="left" w:pos="-1276"/>
        </w:tabs>
        <w:ind w:right="-1192"/>
        <w:jc w:val="both"/>
        <w:rPr>
          <w:b/>
          <w:bCs/>
        </w:rPr>
      </w:pPr>
      <w:r>
        <w:rPr>
          <w:b/>
          <w:bCs/>
        </w:rPr>
        <w:lastRenderedPageBreak/>
        <w:t xml:space="preserve">Νομίζετε ότι πρέπει να επιτρέπονται; 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3686"/>
        <w:gridCol w:w="3686"/>
        <w:gridCol w:w="3685"/>
      </w:tblGrid>
      <w:tr w:rsidR="00791766" w:rsidRPr="000D21A9" w:rsidTr="00DE4B9F">
        <w:tc>
          <w:tcPr>
            <w:tcW w:w="3686" w:type="dxa"/>
          </w:tcPr>
          <w:p w:rsidR="00791766" w:rsidRPr="000D21A9" w:rsidRDefault="00791766" w:rsidP="00DB3DDD">
            <w:pPr>
              <w:rPr>
                <w:b/>
              </w:rPr>
            </w:pPr>
            <w:r w:rsidRPr="000D21A9">
              <w:rPr>
                <w:b/>
              </w:rPr>
              <w:t>Μαθητές</w:t>
            </w:r>
          </w:p>
        </w:tc>
        <w:tc>
          <w:tcPr>
            <w:tcW w:w="3686" w:type="dxa"/>
          </w:tcPr>
          <w:p w:rsidR="00791766" w:rsidRPr="000D21A9" w:rsidRDefault="00791766" w:rsidP="00DB3DDD">
            <w:pPr>
              <w:rPr>
                <w:b/>
              </w:rPr>
            </w:pPr>
            <w:r w:rsidRPr="000D21A9">
              <w:rPr>
                <w:b/>
              </w:rPr>
              <w:t xml:space="preserve">Καθηγητές </w:t>
            </w:r>
          </w:p>
        </w:tc>
        <w:tc>
          <w:tcPr>
            <w:tcW w:w="3685" w:type="dxa"/>
          </w:tcPr>
          <w:p w:rsidR="00791766" w:rsidRPr="000D21A9" w:rsidRDefault="00791766" w:rsidP="00DE4B9F">
            <w:pPr>
              <w:ind w:right="-377"/>
              <w:rPr>
                <w:b/>
              </w:rPr>
            </w:pPr>
            <w:r w:rsidRPr="000D21A9">
              <w:rPr>
                <w:b/>
              </w:rPr>
              <w:t>Γονείς - φίλοι</w:t>
            </w:r>
          </w:p>
        </w:tc>
      </w:tr>
      <w:tr w:rsidR="00791766" w:rsidRPr="000D21A9" w:rsidTr="00DE4B9F">
        <w:tc>
          <w:tcPr>
            <w:tcW w:w="3686" w:type="dxa"/>
          </w:tcPr>
          <w:p w:rsidR="00791766" w:rsidRDefault="00791766" w:rsidP="00DB3DDD">
            <w:r>
              <w:t>Παντού                                                     3</w:t>
            </w:r>
          </w:p>
          <w:p w:rsidR="00791766" w:rsidRDefault="00791766" w:rsidP="00DB3DDD">
            <w:r>
              <w:t>Παντού εκτός από κτίρια υψηλής</w:t>
            </w:r>
          </w:p>
          <w:p w:rsidR="00791766" w:rsidRDefault="00791766" w:rsidP="00791766">
            <w:r>
              <w:t>αρχιτεκτονικής αξίας                           17</w:t>
            </w:r>
          </w:p>
          <w:p w:rsidR="00791766" w:rsidRDefault="00791766" w:rsidP="00791766">
            <w:r>
              <w:t xml:space="preserve">Σε συγκεκριμένους χώρους με </w:t>
            </w:r>
          </w:p>
          <w:p w:rsidR="00791766" w:rsidRDefault="00791766" w:rsidP="00791766">
            <w:r>
              <w:t>ειδική άδεια                                          18</w:t>
            </w:r>
          </w:p>
          <w:p w:rsidR="00791766" w:rsidRDefault="00791766" w:rsidP="00791766">
            <w:r>
              <w:t>Σε σχολεία                                               8</w:t>
            </w:r>
          </w:p>
          <w:p w:rsidR="00791766" w:rsidRDefault="00791766" w:rsidP="00791766">
            <w:r>
              <w:t xml:space="preserve">Νομίζω ότι πρέπει να </w:t>
            </w:r>
          </w:p>
          <w:p w:rsidR="00791766" w:rsidRDefault="00791766" w:rsidP="00791766">
            <w:r>
              <w:t>απαγορεύονται παντού                        1</w:t>
            </w:r>
          </w:p>
          <w:p w:rsidR="00791766" w:rsidRDefault="00791766" w:rsidP="00791766">
            <w:r>
              <w:t>Άλλο                                                          1</w:t>
            </w:r>
          </w:p>
        </w:tc>
        <w:tc>
          <w:tcPr>
            <w:tcW w:w="3686" w:type="dxa"/>
          </w:tcPr>
          <w:p w:rsidR="00791766" w:rsidRDefault="00791766" w:rsidP="00DB3DDD">
            <w:r>
              <w:t xml:space="preserve">Παντού                                                     </w:t>
            </w:r>
          </w:p>
          <w:p w:rsidR="00791766" w:rsidRDefault="00791766" w:rsidP="00DB3DDD">
            <w:r>
              <w:t>Παντού εκτός από κτίρια υψηλής</w:t>
            </w:r>
          </w:p>
          <w:p w:rsidR="00791766" w:rsidRDefault="00791766" w:rsidP="00DB3DDD">
            <w:r>
              <w:t xml:space="preserve">αρχιτεκτονικής αξίας                           </w:t>
            </w:r>
          </w:p>
          <w:p w:rsidR="00791766" w:rsidRDefault="00791766" w:rsidP="00DB3DDD">
            <w:r>
              <w:t xml:space="preserve">Σε συγκεκριμένους χώρους με </w:t>
            </w:r>
          </w:p>
          <w:p w:rsidR="00791766" w:rsidRDefault="00791766" w:rsidP="00DB3DDD">
            <w:r>
              <w:t xml:space="preserve">ειδική άδεια                                          </w:t>
            </w:r>
          </w:p>
          <w:p w:rsidR="00791766" w:rsidRDefault="00791766" w:rsidP="00DB3DDD">
            <w:r>
              <w:t xml:space="preserve">Σε σχολεία                                               </w:t>
            </w:r>
          </w:p>
          <w:p w:rsidR="00791766" w:rsidRDefault="00791766" w:rsidP="00DB3DDD">
            <w:r>
              <w:t xml:space="preserve">Νομίζω ότι πρέπει να </w:t>
            </w:r>
          </w:p>
          <w:p w:rsidR="00791766" w:rsidRDefault="00791766" w:rsidP="00DB3DDD">
            <w:r>
              <w:t xml:space="preserve">απαγορεύονται παντού                        </w:t>
            </w:r>
          </w:p>
          <w:p w:rsidR="00791766" w:rsidRDefault="00791766" w:rsidP="009B1007">
            <w:r>
              <w:t xml:space="preserve">Άλλο                                                          </w:t>
            </w:r>
          </w:p>
        </w:tc>
        <w:tc>
          <w:tcPr>
            <w:tcW w:w="3685" w:type="dxa"/>
          </w:tcPr>
          <w:p w:rsidR="00791766" w:rsidRDefault="00791766" w:rsidP="00DE4B9F">
            <w:pPr>
              <w:ind w:right="-519"/>
            </w:pPr>
            <w:r>
              <w:t xml:space="preserve">Παντού                                                     </w:t>
            </w:r>
          </w:p>
          <w:p w:rsidR="00791766" w:rsidRDefault="00791766" w:rsidP="00DE4B9F">
            <w:pPr>
              <w:ind w:right="-519"/>
            </w:pPr>
            <w:r>
              <w:t>Παντού εκτός από κτίρια υψηλής</w:t>
            </w:r>
          </w:p>
          <w:p w:rsidR="00791766" w:rsidRDefault="00791766" w:rsidP="00DE4B9F">
            <w:pPr>
              <w:ind w:right="-519"/>
            </w:pPr>
            <w:r>
              <w:t xml:space="preserve">αρχιτεκτονικής αξίας                           </w:t>
            </w:r>
          </w:p>
          <w:p w:rsidR="00791766" w:rsidRDefault="00791766" w:rsidP="00DE4B9F">
            <w:pPr>
              <w:ind w:right="-519"/>
            </w:pPr>
            <w:r>
              <w:t xml:space="preserve">Σε συγκεκριμένους χώρους με </w:t>
            </w:r>
          </w:p>
          <w:p w:rsidR="00791766" w:rsidRDefault="00791766" w:rsidP="00DE4B9F">
            <w:pPr>
              <w:ind w:right="-519"/>
            </w:pPr>
            <w:r>
              <w:t xml:space="preserve">ειδική άδεια                                          </w:t>
            </w:r>
          </w:p>
          <w:p w:rsidR="00791766" w:rsidRDefault="00791766" w:rsidP="00DE4B9F">
            <w:pPr>
              <w:ind w:right="-519"/>
            </w:pPr>
            <w:r>
              <w:t xml:space="preserve">Σε σχολεία                                               </w:t>
            </w:r>
          </w:p>
          <w:p w:rsidR="00791766" w:rsidRDefault="00791766" w:rsidP="00DE4B9F">
            <w:pPr>
              <w:ind w:right="-519"/>
            </w:pPr>
            <w:r>
              <w:t xml:space="preserve">Νομίζω ότι πρέπει να </w:t>
            </w:r>
          </w:p>
          <w:p w:rsidR="00791766" w:rsidRDefault="00791766" w:rsidP="00DE4B9F">
            <w:pPr>
              <w:ind w:right="-519"/>
            </w:pPr>
            <w:r>
              <w:t xml:space="preserve">απαγορεύονται παντού                        </w:t>
            </w:r>
          </w:p>
          <w:p w:rsidR="00791766" w:rsidRDefault="00791766" w:rsidP="009B1007">
            <w:pPr>
              <w:ind w:right="-519"/>
            </w:pPr>
            <w:r>
              <w:t xml:space="preserve">Άλλο                                                          </w:t>
            </w:r>
          </w:p>
        </w:tc>
      </w:tr>
      <w:tr w:rsidR="00791766" w:rsidTr="00DE4B9F">
        <w:trPr>
          <w:trHeight w:val="2614"/>
        </w:trPr>
        <w:tc>
          <w:tcPr>
            <w:tcW w:w="3686" w:type="dxa"/>
          </w:tcPr>
          <w:p w:rsidR="00791766" w:rsidRDefault="00791766" w:rsidP="00DB3DDD">
            <w:r w:rsidRPr="00791766">
              <w:rPr>
                <w:noProof/>
                <w:lang w:eastAsia="el-GR"/>
              </w:rPr>
              <w:drawing>
                <wp:inline distT="0" distB="0" distL="0" distR="0">
                  <wp:extent cx="2258323" cy="3830129"/>
                  <wp:effectExtent l="19050" t="0" r="8627" b="0"/>
                  <wp:docPr id="62" name="Γράφημα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91766" w:rsidRDefault="009B1007" w:rsidP="00DB3DDD">
            <w:r w:rsidRPr="009B1007"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6350</wp:posOffset>
                  </wp:positionV>
                  <wp:extent cx="2320925" cy="5075555"/>
                  <wp:effectExtent l="19050" t="0" r="22225" b="0"/>
                  <wp:wrapSquare wrapText="bothSides"/>
                  <wp:docPr id="64" name="Γράφημα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791766" w:rsidRDefault="004C70D5" w:rsidP="00DB3DDD">
            <w:r w:rsidRPr="004C70D5">
              <w:rPr>
                <w:noProof/>
                <w:lang w:eastAsia="el-GR"/>
              </w:rPr>
              <w:drawing>
                <wp:inline distT="0" distB="0" distL="0" distR="0">
                  <wp:extent cx="2257533" cy="5080958"/>
                  <wp:effectExtent l="19050" t="0" r="28467" b="5392"/>
                  <wp:docPr id="65" name="Γράφημα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791766" w:rsidRDefault="00791766" w:rsidP="00791766">
      <w:pPr>
        <w:tabs>
          <w:tab w:val="left" w:pos="-1276"/>
        </w:tabs>
        <w:ind w:right="-1192"/>
        <w:jc w:val="both"/>
        <w:rPr>
          <w:b/>
          <w:bCs/>
        </w:rPr>
      </w:pPr>
    </w:p>
    <w:p w:rsidR="00A76F46" w:rsidRDefault="00A76F46" w:rsidP="00EE3C59">
      <w:pPr>
        <w:rPr>
          <w:rFonts w:cs="Arial"/>
          <w:b/>
        </w:rPr>
      </w:pPr>
    </w:p>
    <w:p w:rsidR="00A76F46" w:rsidRDefault="00A76F46" w:rsidP="00EE3C59">
      <w:pPr>
        <w:rPr>
          <w:rFonts w:cs="Arial"/>
          <w:b/>
        </w:rPr>
      </w:pPr>
    </w:p>
    <w:p w:rsidR="00A76F46" w:rsidRDefault="00A76F46" w:rsidP="00EE3C59">
      <w:pPr>
        <w:rPr>
          <w:rFonts w:cs="Arial"/>
          <w:b/>
        </w:rPr>
      </w:pPr>
    </w:p>
    <w:p w:rsidR="00A76F46" w:rsidRDefault="00A76F46" w:rsidP="00EE3C59">
      <w:pPr>
        <w:rPr>
          <w:rFonts w:cs="Arial"/>
          <w:b/>
        </w:rPr>
      </w:pPr>
    </w:p>
    <w:p w:rsidR="00A76F46" w:rsidRDefault="00A76F46" w:rsidP="00EE3C59">
      <w:pPr>
        <w:rPr>
          <w:rFonts w:cs="Arial"/>
          <w:b/>
        </w:rPr>
      </w:pPr>
    </w:p>
    <w:p w:rsidR="00AB7C87" w:rsidRDefault="00AB7C87" w:rsidP="00EE3C59">
      <w:pPr>
        <w:rPr>
          <w:rFonts w:cs="Arial"/>
          <w:b/>
        </w:rPr>
      </w:pPr>
    </w:p>
    <w:p w:rsidR="00EE3C59" w:rsidRDefault="00EE3C59" w:rsidP="00EE3C59">
      <w:pPr>
        <w:rPr>
          <w:rFonts w:cs="Arial"/>
          <w:b/>
        </w:rPr>
      </w:pPr>
      <w:r w:rsidRPr="00EE3C59">
        <w:rPr>
          <w:rFonts w:cs="Arial"/>
          <w:b/>
        </w:rPr>
        <w:t xml:space="preserve">Αν συναντούσατε ένα </w:t>
      </w:r>
      <w:proofErr w:type="spellStart"/>
      <w:r w:rsidRPr="00EE3C59">
        <w:rPr>
          <w:rFonts w:cs="Arial"/>
          <w:b/>
        </w:rPr>
        <w:t>γκραφιτά</w:t>
      </w:r>
      <w:proofErr w:type="spellEnd"/>
      <w:r w:rsidRPr="00EE3C59">
        <w:rPr>
          <w:rFonts w:cs="Arial"/>
          <w:b/>
        </w:rPr>
        <w:t xml:space="preserve"> τι θα θέλατε να του πείτε;</w:t>
      </w:r>
    </w:p>
    <w:p w:rsidR="00A76F46" w:rsidRDefault="00A76F46" w:rsidP="00EE3C59">
      <w:pPr>
        <w:rPr>
          <w:rFonts w:cs="Arial"/>
          <w:b/>
        </w:rPr>
      </w:pPr>
      <w:r>
        <w:rPr>
          <w:rFonts w:cs="Arial"/>
          <w:b/>
        </w:rPr>
        <w:lastRenderedPageBreak/>
        <w:t>ΜΑΘΗΤΕΣ</w:t>
      </w:r>
    </w:p>
    <w:p w:rsidR="00A76F46" w:rsidRPr="00EE3C59" w:rsidRDefault="00A76F46" w:rsidP="00EE3C59">
      <w:pPr>
        <w:rPr>
          <w:rFonts w:cs="Arial"/>
          <w:b/>
        </w:rPr>
      </w:pPr>
      <w:r w:rsidRPr="00A76F46">
        <w:rPr>
          <w:rFonts w:cs="Arial"/>
          <w:b/>
          <w:noProof/>
          <w:lang w:eastAsia="el-GR"/>
        </w:rPr>
        <w:drawing>
          <wp:inline distT="0" distB="0" distL="0" distR="0">
            <wp:extent cx="5691637" cy="9273396"/>
            <wp:effectExtent l="19050" t="0" r="4313" b="0"/>
            <wp:docPr id="31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E0319" w:rsidRDefault="006E0319" w:rsidP="006E0319">
      <w:pPr>
        <w:rPr>
          <w:rFonts w:cs="Arial"/>
          <w:b/>
        </w:rPr>
      </w:pPr>
    </w:p>
    <w:p w:rsidR="006E0319" w:rsidRDefault="006E0319" w:rsidP="006E0319">
      <w:pPr>
        <w:rPr>
          <w:rFonts w:cs="Arial"/>
          <w:b/>
        </w:rPr>
      </w:pPr>
    </w:p>
    <w:p w:rsidR="006E0319" w:rsidRDefault="006E0319" w:rsidP="006E0319">
      <w:pPr>
        <w:rPr>
          <w:rFonts w:cs="Arial"/>
          <w:b/>
        </w:rPr>
      </w:pPr>
      <w:r>
        <w:rPr>
          <w:rFonts w:cs="Arial"/>
          <w:b/>
        </w:rPr>
        <w:t>ΚΑΘΗΓΗΤΕΣ</w:t>
      </w:r>
    </w:p>
    <w:p w:rsidR="006E0319" w:rsidRPr="006E0319" w:rsidRDefault="006E0319" w:rsidP="006E0319">
      <w:pPr>
        <w:pStyle w:val="a6"/>
        <w:numPr>
          <w:ilvl w:val="0"/>
          <w:numId w:val="4"/>
        </w:numPr>
        <w:ind w:left="-142" w:hanging="284"/>
      </w:pPr>
      <w:r w:rsidRPr="006E0319">
        <w:rPr>
          <w:rFonts w:cs="Arial"/>
        </w:rPr>
        <w:t>Μπράβο -  που αφυπνίζουν τη σκέψη</w:t>
      </w:r>
    </w:p>
    <w:p w:rsidR="006E0319" w:rsidRPr="00EE3C59" w:rsidRDefault="006E0319" w:rsidP="006E0319">
      <w:pPr>
        <w:pStyle w:val="a6"/>
        <w:ind w:left="-142"/>
      </w:pPr>
      <w:r>
        <w:t xml:space="preserve">                    που απεικονίζουν την  πραγματικότητα</w:t>
      </w:r>
    </w:p>
    <w:p w:rsidR="006E0319" w:rsidRPr="006E0319" w:rsidRDefault="006E0319" w:rsidP="006E0319">
      <w:pPr>
        <w:pStyle w:val="a6"/>
        <w:numPr>
          <w:ilvl w:val="0"/>
          <w:numId w:val="3"/>
        </w:numPr>
        <w:ind w:left="-142" w:hanging="284"/>
        <w:rPr>
          <w:rFonts w:cs="Arial"/>
        </w:rPr>
      </w:pPr>
      <w:r w:rsidRPr="006E0319">
        <w:rPr>
          <w:rFonts w:cs="Arial"/>
        </w:rPr>
        <w:t>Ότι  αυτό που κάνουν είναι πρωτότυπο, ευχάριστο, διαφορετικό και ανατρεπτικό                                         και με αισθητική αξία</w:t>
      </w:r>
    </w:p>
    <w:p w:rsidR="006E0319" w:rsidRPr="006E0319" w:rsidRDefault="006E0319" w:rsidP="006E0319">
      <w:pPr>
        <w:pStyle w:val="a6"/>
        <w:numPr>
          <w:ilvl w:val="0"/>
          <w:numId w:val="3"/>
        </w:numPr>
        <w:ind w:left="-142" w:hanging="284"/>
        <w:rPr>
          <w:rFonts w:cs="Arial"/>
        </w:rPr>
      </w:pPr>
      <w:r w:rsidRPr="006E0319">
        <w:rPr>
          <w:rFonts w:cs="Arial"/>
        </w:rPr>
        <w:t>θα τους ζητούσαν βοήθεια για τη διακόσμηση του σχολείου</w:t>
      </w:r>
    </w:p>
    <w:p w:rsidR="006E0319" w:rsidRPr="006E0319" w:rsidRDefault="006E0319" w:rsidP="006E0319">
      <w:pPr>
        <w:pStyle w:val="a6"/>
        <w:numPr>
          <w:ilvl w:val="0"/>
          <w:numId w:val="3"/>
        </w:numPr>
        <w:ind w:left="-142" w:hanging="284"/>
        <w:rPr>
          <w:rFonts w:cs="Arial"/>
        </w:rPr>
      </w:pPr>
      <w:r w:rsidRPr="006E0319">
        <w:rPr>
          <w:rFonts w:cs="Arial"/>
        </w:rPr>
        <w:t>θα τους ζητούσαν να τους μάθουν την τέχνη τους</w:t>
      </w:r>
    </w:p>
    <w:p w:rsidR="006E0319" w:rsidRDefault="006E0319" w:rsidP="006E0319">
      <w:pPr>
        <w:pStyle w:val="a6"/>
        <w:numPr>
          <w:ilvl w:val="0"/>
          <w:numId w:val="3"/>
        </w:numPr>
        <w:spacing w:line="240" w:lineRule="auto"/>
        <w:ind w:left="-142" w:hanging="284"/>
        <w:rPr>
          <w:rFonts w:cs="Arial"/>
        </w:rPr>
      </w:pPr>
      <w:r w:rsidRPr="006E0319">
        <w:rPr>
          <w:rFonts w:cs="Arial"/>
        </w:rPr>
        <w:t>θα τους ρωτούσαν:</w:t>
      </w:r>
      <w:r>
        <w:rPr>
          <w:rFonts w:cs="Arial"/>
        </w:rPr>
        <w:t xml:space="preserve">   </w:t>
      </w:r>
      <w:r w:rsidRPr="006E0319">
        <w:rPr>
          <w:rFonts w:cs="Arial"/>
        </w:rPr>
        <w:t xml:space="preserve"> γιατί ασχολούνται με αυτή την τέχνη</w:t>
      </w:r>
    </w:p>
    <w:p w:rsidR="006E0319" w:rsidRDefault="006E0319" w:rsidP="006E0319">
      <w:pPr>
        <w:pStyle w:val="a6"/>
        <w:spacing w:line="240" w:lineRule="auto"/>
        <w:ind w:left="-142"/>
        <w:rPr>
          <w:rFonts w:cs="Arial"/>
        </w:rPr>
      </w:pPr>
      <w:r>
        <w:rPr>
          <w:rFonts w:cs="Arial"/>
        </w:rPr>
        <w:t xml:space="preserve">                                       </w:t>
      </w:r>
      <w:r w:rsidRPr="006E0319">
        <w:rPr>
          <w:rFonts w:cs="Arial"/>
        </w:rPr>
        <w:t>πώς αισθάνονται όταν τελειώνουν ένα έργο</w:t>
      </w:r>
    </w:p>
    <w:p w:rsidR="006E0319" w:rsidRDefault="006E0319" w:rsidP="006E0319">
      <w:pPr>
        <w:pStyle w:val="a6"/>
        <w:spacing w:line="240" w:lineRule="auto"/>
        <w:ind w:left="-142"/>
        <w:rPr>
          <w:rFonts w:cs="Arial"/>
        </w:rPr>
      </w:pPr>
      <w:r>
        <w:rPr>
          <w:rFonts w:cs="Arial"/>
        </w:rPr>
        <w:t xml:space="preserve">                                         αν θα ζωγράφιζαν στον τοίχο ενός μουσείου</w:t>
      </w:r>
    </w:p>
    <w:p w:rsidR="006E0319" w:rsidRPr="00EE3C59" w:rsidRDefault="006E0319" w:rsidP="006E0319">
      <w:pPr>
        <w:pStyle w:val="a6"/>
        <w:numPr>
          <w:ilvl w:val="0"/>
          <w:numId w:val="5"/>
        </w:numPr>
        <w:spacing w:after="0" w:line="240" w:lineRule="auto"/>
        <w:ind w:left="-142" w:hanging="284"/>
      </w:pPr>
      <w:r w:rsidRPr="006E0319">
        <w:rPr>
          <w:rFonts w:cs="Arial"/>
        </w:rPr>
        <w:t>Θα τους συμβούλευαν να παίρνουν άδεια για να σχεδιάζουν τους τοίχους</w:t>
      </w:r>
    </w:p>
    <w:p w:rsidR="00791766" w:rsidRDefault="00791766" w:rsidP="006E0319">
      <w:pPr>
        <w:tabs>
          <w:tab w:val="left" w:pos="-1276"/>
        </w:tabs>
        <w:ind w:left="-142" w:right="-1192" w:hanging="284"/>
        <w:jc w:val="both"/>
        <w:rPr>
          <w:b/>
          <w:bCs/>
        </w:rPr>
      </w:pPr>
    </w:p>
    <w:p w:rsidR="004A54C5" w:rsidRDefault="005C27BC" w:rsidP="004A54C5">
      <w:pPr>
        <w:rPr>
          <w:rFonts w:cs="Arial"/>
        </w:rPr>
      </w:pPr>
      <w:r>
        <w:rPr>
          <w:rFonts w:cs="Arial"/>
          <w:b/>
        </w:rPr>
        <w:t>ΓΟΝΕΙΣ</w:t>
      </w:r>
    </w:p>
    <w:p w:rsidR="005C27BC" w:rsidRPr="005C27BC" w:rsidRDefault="005C27BC" w:rsidP="005C27BC">
      <w:pPr>
        <w:pStyle w:val="a6"/>
        <w:numPr>
          <w:ilvl w:val="0"/>
          <w:numId w:val="5"/>
        </w:numPr>
        <w:ind w:left="-142" w:firstLine="0"/>
        <w:rPr>
          <w:rFonts w:cs="Arial"/>
        </w:rPr>
      </w:pPr>
      <w:r w:rsidRPr="005C27BC">
        <w:rPr>
          <w:rFonts w:cs="Arial"/>
        </w:rPr>
        <w:t xml:space="preserve">Μπράβο </w:t>
      </w:r>
    </w:p>
    <w:p w:rsidR="005C27BC" w:rsidRPr="005C27BC" w:rsidRDefault="005C27BC" w:rsidP="005C27BC">
      <w:pPr>
        <w:pStyle w:val="a6"/>
        <w:numPr>
          <w:ilvl w:val="0"/>
          <w:numId w:val="5"/>
        </w:numPr>
        <w:ind w:left="-142" w:firstLine="0"/>
        <w:rPr>
          <w:rFonts w:cs="Arial"/>
        </w:rPr>
      </w:pPr>
      <w:r w:rsidRPr="005C27BC">
        <w:rPr>
          <w:rFonts w:cs="Arial"/>
        </w:rPr>
        <w:t>Συγχαρητήρια</w:t>
      </w:r>
    </w:p>
    <w:p w:rsidR="005C27BC" w:rsidRPr="005C27BC" w:rsidRDefault="005C27BC" w:rsidP="004A54C5">
      <w:pPr>
        <w:rPr>
          <w:rFonts w:cs="Arial"/>
        </w:rPr>
      </w:pPr>
    </w:p>
    <w:p w:rsidR="005C27BC" w:rsidRDefault="005C27BC" w:rsidP="004A54C5">
      <w:pPr>
        <w:rPr>
          <w:rFonts w:cs="Arial"/>
          <w:b/>
        </w:rPr>
      </w:pPr>
    </w:p>
    <w:p w:rsidR="004A54C5" w:rsidRDefault="004A54C5" w:rsidP="006E0319">
      <w:pPr>
        <w:tabs>
          <w:tab w:val="left" w:pos="-1276"/>
        </w:tabs>
        <w:ind w:left="-142" w:right="-1192" w:hanging="284"/>
        <w:jc w:val="both"/>
        <w:rPr>
          <w:b/>
          <w:bCs/>
        </w:rPr>
      </w:pPr>
    </w:p>
    <w:sectPr w:rsidR="004A54C5" w:rsidSect="00A76F46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696"/>
    <w:multiLevelType w:val="hybridMultilevel"/>
    <w:tmpl w:val="73D4124A"/>
    <w:lvl w:ilvl="0" w:tplc="72E089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D06"/>
    <w:multiLevelType w:val="hybridMultilevel"/>
    <w:tmpl w:val="519C5064"/>
    <w:lvl w:ilvl="0" w:tplc="0408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2D6E1EAB"/>
    <w:multiLevelType w:val="hybridMultilevel"/>
    <w:tmpl w:val="796211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A604C"/>
    <w:multiLevelType w:val="hybridMultilevel"/>
    <w:tmpl w:val="0FEC101A"/>
    <w:lvl w:ilvl="0" w:tplc="18385AE8">
      <w:numFmt w:val="bullet"/>
      <w:lvlText w:val="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2B273F6"/>
    <w:multiLevelType w:val="hybridMultilevel"/>
    <w:tmpl w:val="3A9A72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5882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D21A9"/>
    <w:rsid w:val="00057B09"/>
    <w:rsid w:val="000754EB"/>
    <w:rsid w:val="0008314B"/>
    <w:rsid w:val="000A6AD4"/>
    <w:rsid w:val="000D1C52"/>
    <w:rsid w:val="000D21A9"/>
    <w:rsid w:val="000D6A07"/>
    <w:rsid w:val="00117D7A"/>
    <w:rsid w:val="00123FCD"/>
    <w:rsid w:val="00157580"/>
    <w:rsid w:val="001A11FA"/>
    <w:rsid w:val="001B5FBC"/>
    <w:rsid w:val="001C5844"/>
    <w:rsid w:val="0023371A"/>
    <w:rsid w:val="0025580A"/>
    <w:rsid w:val="002868CB"/>
    <w:rsid w:val="00287DD6"/>
    <w:rsid w:val="00441AC0"/>
    <w:rsid w:val="0047079A"/>
    <w:rsid w:val="004A54C5"/>
    <w:rsid w:val="004C70D5"/>
    <w:rsid w:val="004E6A88"/>
    <w:rsid w:val="00560878"/>
    <w:rsid w:val="005C0D90"/>
    <w:rsid w:val="005C27BC"/>
    <w:rsid w:val="005D7B8A"/>
    <w:rsid w:val="005E319F"/>
    <w:rsid w:val="005E324C"/>
    <w:rsid w:val="006069E6"/>
    <w:rsid w:val="00672C99"/>
    <w:rsid w:val="00692985"/>
    <w:rsid w:val="006943D3"/>
    <w:rsid w:val="006D340A"/>
    <w:rsid w:val="006E0319"/>
    <w:rsid w:val="006E1CC8"/>
    <w:rsid w:val="006F54D8"/>
    <w:rsid w:val="00712BC6"/>
    <w:rsid w:val="00715C1F"/>
    <w:rsid w:val="007362F0"/>
    <w:rsid w:val="00791766"/>
    <w:rsid w:val="007A7A60"/>
    <w:rsid w:val="007A7FB2"/>
    <w:rsid w:val="007B7261"/>
    <w:rsid w:val="007C28AD"/>
    <w:rsid w:val="00837DD1"/>
    <w:rsid w:val="00892F8B"/>
    <w:rsid w:val="008946F3"/>
    <w:rsid w:val="008E033B"/>
    <w:rsid w:val="00931F9E"/>
    <w:rsid w:val="009557FE"/>
    <w:rsid w:val="00997380"/>
    <w:rsid w:val="009B1007"/>
    <w:rsid w:val="00A35A4F"/>
    <w:rsid w:val="00A76F46"/>
    <w:rsid w:val="00A8277C"/>
    <w:rsid w:val="00AB7C87"/>
    <w:rsid w:val="00AF718A"/>
    <w:rsid w:val="00B14DE6"/>
    <w:rsid w:val="00B5563C"/>
    <w:rsid w:val="00B93596"/>
    <w:rsid w:val="00C044EE"/>
    <w:rsid w:val="00C4550D"/>
    <w:rsid w:val="00C54062"/>
    <w:rsid w:val="00C8043F"/>
    <w:rsid w:val="00C87373"/>
    <w:rsid w:val="00CD1D92"/>
    <w:rsid w:val="00CD294B"/>
    <w:rsid w:val="00CE5332"/>
    <w:rsid w:val="00D64F67"/>
    <w:rsid w:val="00D73823"/>
    <w:rsid w:val="00D8033A"/>
    <w:rsid w:val="00D94DCB"/>
    <w:rsid w:val="00DB04FA"/>
    <w:rsid w:val="00DC353E"/>
    <w:rsid w:val="00DE4B9F"/>
    <w:rsid w:val="00E12C3E"/>
    <w:rsid w:val="00E6099E"/>
    <w:rsid w:val="00E62537"/>
    <w:rsid w:val="00E62BDA"/>
    <w:rsid w:val="00E6507B"/>
    <w:rsid w:val="00E660A9"/>
    <w:rsid w:val="00EA1379"/>
    <w:rsid w:val="00EB0A53"/>
    <w:rsid w:val="00EE3C59"/>
    <w:rsid w:val="00F3310B"/>
    <w:rsid w:val="00F35EB0"/>
    <w:rsid w:val="00F5262A"/>
    <w:rsid w:val="00F72788"/>
    <w:rsid w:val="00F729D3"/>
    <w:rsid w:val="00F73421"/>
    <w:rsid w:val="00FA3B76"/>
    <w:rsid w:val="00FB2CE4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21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Περιεχόμενα πίνακα"/>
    <w:basedOn w:val="a"/>
    <w:rsid w:val="00FA3B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C5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B5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3;&#960;&#959;&#964;&#949;&#955;&#941;&#963;&#956;&#945;&#964;&#945;%20&#941;&#961;&#949;&#965;&#957;&#945;&#962;%20&#947;&#954;&#961;&#940;&#966;&#953;&#964;&#953;%20&#915;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5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54;&#969;&#957;&#957;&#959;&#96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6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3;&#957;&#964;&#943;&#947;&#961;&#945;&#966;&#959;%20&#964;&#959;&#965;%20Graffiti%20&#963;&#964;&#959;&#965;&#962;%20&#964;&#959;&#943;&#967;&#959;&#965;&#962;%20&#964;&#951;&#962;%20&#960;&#972;&#955;&#951;&#962;%20%20&#917;&#961;&#969;&#964;&#942;&#963;&#949;&#953;&#962;%201,2,3,10,11,12%20&#915;&#959;&#957;&#949;&#943;&#962;%20&#934;&#943;&#955;&#959;&#953;%20%20&#924;&#951;&#957;&#940;&#962;%20&#916;&#961;&#940;&#954;&#959;&#962;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4;&#945;&#952;&#951;&#947;&#951;&#964;&#941;&#962;\&#913;&#957;&#964;&#943;&#947;&#961;&#945;&#966;&#959;%20&#964;&#959;&#965;%20&#913;&#960;&#959;&#964;&#949;&#955;&#941;&#963;&#956;&#945;&#964;&#945;%20&#941;&#961;&#949;&#965;&#957;&#945;&#962;%20&#947;&#954;&#961;&#940;&#966;&#953;&#964;&#953;%20&#915;2%20&#954;&#945;&#952;&#951;&#947;&#951;&#964;&#941;&#962;-&#922;&#961;&#943;&#963;&#964;&#945;&#960;&#96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3;&#957;&#964;&#943;&#947;&#961;&#945;&#966;&#959;%20&#964;&#959;&#965;%20Graffiti%20&#963;&#964;&#959;&#965;&#962;%20&#964;&#959;&#943;&#967;&#959;&#965;&#962;%20&#964;&#951;&#962;%20&#960;&#972;&#955;&#951;&#962;%20%20&#917;&#961;&#969;&#964;&#942;&#963;&#949;&#953;&#962;%201,2,3,10,11,12%20&#915;&#959;&#957;&#949;&#943;&#962;%20&#934;&#943;&#955;&#959;&#953;%20%20&#924;&#951;&#957;&#940;&#962;%20&#916;&#961;&#940;&#954;&#959;&#962;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54;&#969;&#957;&#957;&#959;&#962;%20&#956;&#945;&#952;&#951;&#964;&#941;&#96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4;&#945;&#952;&#951;&#947;&#951;&#964;&#941;&#962;\&#913;&#957;&#964;&#943;&#947;&#961;&#945;&#966;&#959;%20&#964;&#959;&#965;%20&#913;&#960;&#959;&#964;&#949;&#955;&#941;&#963;&#956;&#945;&#964;&#945;%20&#941;&#961;&#949;&#965;&#957;&#945;&#962;%20&#947;&#954;&#961;&#940;&#966;&#953;&#964;&#953;%20&#915;2%20&#954;&#945;&#952;&#951;&#947;&#951;&#964;&#941;&#962;-&#922;&#961;&#943;&#963;&#964;&#945;&#960;&#96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3;&#957;&#964;&#943;&#947;&#961;&#945;&#966;&#959;%20&#964;&#959;&#965;%20Graffiti%20&#963;&#964;&#959;&#965;&#962;%20&#964;&#959;&#943;&#967;&#959;&#965;&#962;%20&#964;&#951;&#962;%20&#960;&#972;&#955;&#951;&#962;%20%20&#917;&#961;&#969;&#964;&#942;&#963;&#949;&#953;&#962;%201,2,3,10,11,12%20&#915;&#959;&#957;&#949;&#943;&#962;%20&#934;&#943;&#955;&#959;&#953;%20%20&#924;&#951;&#957;&#940;&#962;%20&#916;&#961;&#940;&#954;&#959;&#962;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54;&#969;&#957;&#957;&#959;&#962;%20&#956;&#945;&#952;&#951;&#964;&#941;&#96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4;&#945;&#952;&#951;&#947;&#951;&#964;&#941;&#962;\&#913;&#957;&#964;&#943;&#947;&#961;&#945;&#966;&#959;%20&#964;&#959;&#965;%20&#913;&#960;&#959;&#964;&#949;&#955;&#941;&#963;&#956;&#945;&#964;&#945;%20&#941;&#961;&#949;&#965;&#957;&#945;&#962;%20&#947;&#954;&#961;&#940;&#966;&#953;&#964;&#953;%20&#915;2%20&#954;&#945;&#952;&#951;&#947;&#951;&#964;&#941;&#962;-&#922;&#961;&#943;&#963;&#964;&#945;&#960;&#96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4;&#945;&#952;&#951;&#947;&#951;&#964;&#941;&#962;\&#913;&#957;&#964;&#943;&#947;&#961;&#945;&#966;&#959;%20&#964;&#959;&#965;%20&#913;&#960;&#959;&#964;&#949;&#955;&#941;&#963;&#956;&#945;&#964;&#945;%20&#941;&#961;&#949;&#965;&#957;&#945;&#962;%20&#947;&#954;&#961;&#940;&#966;&#953;&#964;&#953;%20&#915;2%20&#954;&#945;&#952;&#951;&#947;&#951;&#964;&#941;&#962;-&#922;&#961;&#943;&#963;&#964;&#945;&#960;&#96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5;&#959;&#957;&#949;&#943;&#962;%20&#934;&#943;&#955;&#959;&#953;%20%20&#924;&#951;&#957;&#940;&#962;%20&#916;&#961;&#940;&#954;&#959;&#962;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7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3;&#960;&#959;&#964;&#949;&#955;&#941;&#963;&#956;&#945;&#964;&#945;%20&#954;&#945;&#953;%20&#956;&#949;&#964;&#961;&#942;&#963;&#949;&#953;&#962;%20&#949;&#961;&#969;&#964;&#951;&#956;&#945;&#964;&#959;&#955;&#959;&#947;&#943;&#969;&#957;%20(&#915;&#927;&#925;&#917;&#921;&#931;-&#934;&#921;&#923;&#927;&#921;)&#924;&#945;&#961;&#943;&#94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8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(&#915;&#927;&#925;&#917;&#921;&#931;-&#934;&#921;&#923;&#927;&#921;)&#924;&#945;&#961;&#943;&#945;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&#913;&#957;&#964;&#943;&#947;&#961;&#945;&#966;&#959;%20&#964;&#959;&#965;%20Graffiti%20&#963;&#964;&#959;&#965;&#962;%20&#964;&#959;&#943;&#967;&#959;&#965;&#962;%20&#964;&#951;&#962;%20&#960;&#972;&#955;&#951;&#962;%20%20&#917;&#961;&#969;&#964;&#942;&#963;&#949;&#953;&#962;%201,2,3,10,11,12%20&#915;&#959;&#957;&#949;&#943;&#962;%20&#934;&#943;&#955;&#959;&#953;%20%20&#924;&#951;&#957;&#940;&#962;%20&#916;&#961;&#940;&#954;&#959;&#962;.xls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(&#915;&#927;&#925;&#917;&#921;&#931;-&#934;&#921;&#923;&#927;&#921;)&#924;&#945;&#961;&#943;&#945;.xlsx" TargetMode="Externa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0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47;&#959;&#957;&#949;&#953;&#962;%20&#966;&#953;&#955;&#959;&#953;\(&#915;&#927;&#925;&#917;&#921;&#931;-&#934;&#921;&#923;&#927;&#921;)&#924;&#945;&#961;&#943;&#945;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(&#924;&#913;&#920;&#919;&#932;&#917;&#931;)%20&#913;&#947;&#947;&#949;&#955;&#953;&#954;&#94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16;&#951;&#956;&#942;&#964;&#961;&#951;&#962;%20&#947;&#959;&#957;&#949;&#943;&#96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&#931;&#949;&#957;&#940;&#961;&#953;&#945;\&#931;&#949;&#957;&#940;&#961;&#953;&#959;%20&#947;&#954;&#961;&#940;&#966;&#953;&#964;&#953;\&#917;&#961;&#969;&#964;&#951;&#956;&#945;&#964;&#959;&#955;&#972;&#947;&#953;&#959;\&#956;&#945;&#952;&#951;&#964;&#941;&#962;\&#913;&#960;&#959;&#964;&#949;&#955;&#941;&#963;&#956;&#945;&#964;&#945;%20&#949;&#961;&#969;&#964;&#951;&#956;&#945;&#964;&#959;&#955;&#959;&#947;&#943;&#959;&#965;%20&#956;&#945;&#952;&#951;&#964;&#941;&#962;%20%20&#922;&#965;&#961;&#953;&#945;&#954;&#972;&#960;&#959;&#965;&#955;&#959;&#962;%20&#913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Φύλλο1!$A$153</c:f>
              <c:strCache>
                <c:ptCount val="1"/>
                <c:pt idx="0">
                  <c:v>Φύλο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Φύλλο1!$B$152:$C$152</c:f>
              <c:strCache>
                <c:ptCount val="2"/>
                <c:pt idx="0">
                  <c:v>Άντρας</c:v>
                </c:pt>
                <c:pt idx="1">
                  <c:v>Γυναίκα</c:v>
                </c:pt>
              </c:strCache>
            </c:strRef>
          </c:cat>
          <c:val>
            <c:numRef>
              <c:f>Φύλλο1!$B$153:$C$153</c:f>
              <c:numCache>
                <c:formatCode>General</c:formatCode>
                <c:ptCount val="2"/>
                <c:pt idx="0">
                  <c:v>38</c:v>
                </c:pt>
                <c:pt idx="1">
                  <c:v>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2584567234763131"/>
          <c:y val="0.34936528778446918"/>
          <c:w val="0.58050739381991145"/>
          <c:h val="0.54615516811314802"/>
        </c:manualLayout>
      </c:layout>
      <c:pieChart>
        <c:varyColors val="1"/>
        <c:ser>
          <c:idx val="0"/>
          <c:order val="0"/>
          <c:tx>
            <c:strRef>
              <c:f>Φύλλο1!$A$66</c:f>
              <c:strCache>
                <c:ptCount val="1"/>
                <c:pt idx="0">
                  <c:v>Με κάνουν να αισθάνομαι όμορφα και αισιόδοξα</c:v>
                </c:pt>
              </c:strCache>
            </c:strRef>
          </c:tx>
          <c:cat>
            <c:strRef>
              <c:f>Φύλλο1!$B$65:$F$65</c:f>
              <c:strCache>
                <c:ptCount val="5"/>
                <c:pt idx="0">
                  <c:v>πάρα πολύ 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Φύλλο1!$B$66:$F$66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3.43709418495085E-2"/>
          <c:w val="0.99630452834313621"/>
          <c:h val="0.19905782121607277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Φύλλο1!$A$34:$B$34</c:f>
              <c:strCache>
                <c:ptCount val="1"/>
                <c:pt idx="0">
                  <c:v>6 Είναι κάτι που δυσκολεύομαι να κατανοήσω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Φύλλο1!$C$33:$G$33</c:f>
              <c:strCache>
                <c:ptCount val="5"/>
                <c:pt idx="0">
                  <c:v>Πάρα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 </c:v>
                </c:pt>
                <c:pt idx="4">
                  <c:v>Καθόλου</c:v>
                </c:pt>
              </c:strCache>
            </c:strRef>
          </c:cat>
          <c:val>
            <c:numRef>
              <c:f>Φύλλο1!$C$34:$G$34</c:f>
              <c:numCache>
                <c:formatCode>General</c:formatCode>
                <c:ptCount val="5"/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3.464052049882356E-2"/>
          <c:w val="1"/>
          <c:h val="0.2294861747046009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6.1159187690411052E-2"/>
          <c:y val="0.2339698945691672"/>
          <c:w val="0.80832307811521131"/>
          <c:h val="0.76603010543083361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1.6681967408325844E-2"/>
                  <c:y val="0.22762731527783334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1.1122479044113068E-2"/>
                  <c:y val="0.1294791738645001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6.9205757982105792E-2"/>
                  <c:y val="0.12855269905115888"/>
                </c:manualLayout>
              </c:layout>
              <c:dLblPos val="bestFit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Sheet1!$W$20:$W$24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ΑΡΚΕΤΑ </c:v>
                </c:pt>
                <c:pt idx="3">
                  <c:v>ΛΙΓΟ</c:v>
                </c:pt>
                <c:pt idx="4">
                  <c:v>ΚΑΘΟΛΟΥ</c:v>
                </c:pt>
              </c:strCache>
            </c:strRef>
          </c:cat>
          <c:val>
            <c:numRef>
              <c:f>Sheet1!$X$20:$X$24</c:f>
              <c:numCache>
                <c:formatCode>General</c:formatCode>
                <c:ptCount val="5"/>
                <c:pt idx="2">
                  <c:v>2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7251439561196486E-4"/>
          <c:y val="2.4016518345837787E-3"/>
          <c:w val="0.96576792868234551"/>
          <c:h val="0.1695976244422059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26997782109012702"/>
          <c:y val="0.32274782064756868"/>
          <c:w val="0.5836622316572061"/>
          <c:h val="0.57244369324319122"/>
        </c:manualLayout>
      </c:layout>
      <c:pieChart>
        <c:varyColors val="1"/>
        <c:ser>
          <c:idx val="0"/>
          <c:order val="0"/>
          <c:tx>
            <c:strRef>
              <c:f>Φύλλο1!$A$80</c:f>
              <c:strCache>
                <c:ptCount val="1"/>
                <c:pt idx="0">
                  <c:v>Είναι κάτι που δυσκολεύομαι να κατανοήσω</c:v>
                </c:pt>
              </c:strCache>
            </c:strRef>
          </c:tx>
          <c:cat>
            <c:strRef>
              <c:f>Φύλλο1!$B$79:$F$79</c:f>
              <c:strCache>
                <c:ptCount val="5"/>
                <c:pt idx="0">
                  <c:v>πάρα πολύ 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Φύλλο1!$B$80:$F$80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3.464052049882356E-2"/>
          <c:w val="0.99853206671749695"/>
          <c:h val="0.19484565420577737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Φύλλο1!$A$53:$B$53</c:f>
              <c:strCache>
                <c:ptCount val="1"/>
                <c:pt idx="0">
                  <c:v>7 Με αφήνουν αδιάφορο/η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Φύλλο1!$C$52:$G$52</c:f>
              <c:strCache>
                <c:ptCount val="5"/>
                <c:pt idx="0">
                  <c:v>Πάρα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Φύλλο1!$C$53:$G$53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18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3.6054416618720296E-2"/>
          <c:w val="0.98514849064696719"/>
          <c:h val="0.31697084229173678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4788529573859091"/>
          <c:y val="0.25859460772844345"/>
          <c:w val="0.8080319566171007"/>
          <c:h val="0.735805159472776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8743746628622266"/>
                  <c:y val="0.36188199666159698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21719831397598174"/>
                  <c:y val="0.3961197242110616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4.1796533564940688E-2"/>
                  <c:y val="0.14773085192182844"/>
                </c:manualLayout>
              </c:layout>
              <c:dLblPos val="bestFit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Sheet1!$L$37:$L$41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ΑΡΚΕΤΑ</c:v>
                </c:pt>
                <c:pt idx="3">
                  <c:v>ΛΙΓΟ</c:v>
                </c:pt>
                <c:pt idx="4">
                  <c:v>ΚΑΘΟΛΟΥ</c:v>
                </c:pt>
              </c:strCache>
            </c:strRef>
          </c:cat>
          <c:val>
            <c:numRef>
              <c:f>Sheet1!$M$37:$M$41</c:f>
              <c:numCache>
                <c:formatCode>General</c:formatCode>
                <c:ptCount val="5"/>
                <c:pt idx="2">
                  <c:v>1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2.4810568564280766E-3"/>
          <c:w val="0.96684759823854216"/>
          <c:h val="0.22481056856428069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3464714030331373"/>
          <c:y val="0.32045775495141182"/>
          <c:w val="0.60440787526489781"/>
          <c:h val="0.57510591339659356"/>
        </c:manualLayout>
      </c:layout>
      <c:pieChart>
        <c:varyColors val="1"/>
        <c:ser>
          <c:idx val="0"/>
          <c:order val="0"/>
          <c:tx>
            <c:strRef>
              <c:f>Φύλλο1!$A$96</c:f>
              <c:strCache>
                <c:ptCount val="1"/>
                <c:pt idx="0">
                  <c:v>με αφήνουν αδιάφορο</c:v>
                </c:pt>
              </c:strCache>
            </c:strRef>
          </c:tx>
          <c:cat>
            <c:strRef>
              <c:f>Φύλλο1!$B$95:$F$95</c:f>
              <c:strCache>
                <c:ptCount val="5"/>
                <c:pt idx="0">
                  <c:v>πάρα πολύ 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Φύλλο1!$B$96:$F$96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3.4335676750781571E-2"/>
          <c:w val="1"/>
          <c:h val="0.22174403609121252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Φύλλο1!$A$71:$B$71</c:f>
              <c:strCache>
                <c:ptCount val="1"/>
                <c:pt idx="0">
                  <c:v>8 Δεν έχουν λόγο ύπαρξης</c:v>
                </c:pt>
              </c:strCache>
            </c:strRef>
          </c:tx>
          <c:dPt>
            <c:idx val="0"/>
            <c:spPr>
              <a:solidFill>
                <a:schemeClr val="bg2">
                  <a:lumMod val="5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Φύλλο1!$C$70:$G$70</c:f>
              <c:strCache>
                <c:ptCount val="5"/>
                <c:pt idx="0">
                  <c:v>Πάρα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Φύλλο1!$C$71:$G$71</c:f>
              <c:numCache>
                <c:formatCode>General</c:formatCode>
                <c:ptCount val="5"/>
                <c:pt idx="0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3.4640520498823615E-2"/>
          <c:w val="0.99499912214614161"/>
          <c:h val="0.30454063578538532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6.2097251318733414E-2"/>
          <c:y val="0.24966677656575345"/>
          <c:w val="0.78716689403061757"/>
          <c:h val="0.7503332234342466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2225215217871743E-6"/>
                  <c:y val="8.281131267112962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23709637342273257"/>
                  <c:y val="0.183571732074254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6.9795621365899632E-2"/>
                  <c:y val="0.18049382302485775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0.12883157154052302"/>
                  <c:y val="0.19561405673966434"/>
                </c:manualLayout>
              </c:layout>
              <c:dLblPos val="bestFit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Sheet1!$W$36:$W$40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ΑΡΚΕΤΑ</c:v>
                </c:pt>
                <c:pt idx="3">
                  <c:v>ΛΙΓΟ</c:v>
                </c:pt>
                <c:pt idx="4">
                  <c:v>ΚΑΘΟΛΟΥ</c:v>
                </c:pt>
              </c:strCache>
            </c:strRef>
          </c:cat>
          <c:val>
            <c:numRef>
              <c:f>Sheet1!$X$36:$X$40</c:f>
              <c:numCache>
                <c:formatCode>General</c:formatCode>
                <c:ptCount val="5"/>
                <c:pt idx="2">
                  <c:v>1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7.4446346619368923E-4"/>
          <c:w val="1"/>
          <c:h val="0.2372101264662278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4811082194088387"/>
          <c:y val="0.34006808089698037"/>
          <c:w val="0.59280301099510324"/>
          <c:h val="0.55512343299377909"/>
        </c:manualLayout>
      </c:layout>
      <c:pieChart>
        <c:varyColors val="1"/>
        <c:ser>
          <c:idx val="0"/>
          <c:order val="0"/>
          <c:tx>
            <c:strRef>
              <c:f>Φύλλο1!$A$111</c:f>
              <c:strCache>
                <c:ptCount val="1"/>
                <c:pt idx="0">
                  <c:v>Δεν έχουν λόγο ύπαρξης</c:v>
                </c:pt>
              </c:strCache>
            </c:strRef>
          </c:tx>
          <c:cat>
            <c:strRef>
              <c:f>Φύλλο1!$B$110:$F$110</c:f>
              <c:strCache>
                <c:ptCount val="5"/>
                <c:pt idx="0">
                  <c:v>παρα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Φύλλο1!$B$111:$F$111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3.464052049882356E-2"/>
          <c:w val="1"/>
          <c:h val="0.212165914455189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/>
      <c:pieChart>
        <c:varyColors val="1"/>
        <c:ser>
          <c:idx val="0"/>
          <c:order val="0"/>
          <c:tx>
            <c:strRef>
              <c:f>Φύλλο1!$A$29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Φύλλο1!$B$28:$E$28</c:f>
              <c:strCache>
                <c:ptCount val="4"/>
                <c:pt idx="0">
                  <c:v>Πολύ συχνά</c:v>
                </c:pt>
                <c:pt idx="1">
                  <c:v>Συχνά</c:v>
                </c:pt>
                <c:pt idx="2">
                  <c:v>Σπάνια</c:v>
                </c:pt>
                <c:pt idx="3">
                  <c:v>ποτέ</c:v>
                </c:pt>
              </c:strCache>
            </c:strRef>
          </c:cat>
          <c:val>
            <c:numRef>
              <c:f>Φύλλο1!$B$29:$E$29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5.0000042767246108E-2"/>
          <c:y val="1.704249188538684E-2"/>
          <c:w val="0.71533094578054057"/>
          <c:h val="0.21815769864338463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Φύλλο1!$A$90:$B$90</c:f>
              <c:strCache>
                <c:ptCount val="1"/>
                <c:pt idx="0">
                  <c:v>9 Πιστεύετε ότι τα γκράφιτι είναι είδος τέχνης;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Φύλλο1!$C$89:$E$89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Σε ορισμένες περιπτώσεις</c:v>
                </c:pt>
              </c:strCache>
            </c:strRef>
          </c:cat>
          <c:val>
            <c:numRef>
              <c:f>Φύλλο1!$C$90:$E$90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6.5274212434153406E-2"/>
          <c:y val="0.26969175181062816"/>
          <c:w val="0.8387535382174206"/>
          <c:h val="0.73030824818937334"/>
        </c:manualLayout>
      </c:layout>
      <c:pieChart>
        <c:varyColors val="1"/>
        <c:ser>
          <c:idx val="0"/>
          <c:order val="0"/>
          <c:explosion val="1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Sheet1!$L$54:$L$56</c:f>
              <c:strCache>
                <c:ptCount val="3"/>
                <c:pt idx="0">
                  <c:v>ΝΑΙ</c:v>
                </c:pt>
                <c:pt idx="1">
                  <c:v>ΟΧΙ </c:v>
                </c:pt>
                <c:pt idx="2">
                  <c:v>ΣΕ ΟΡΙΣΜΕΝΕΣ ΠΕΡΙΠΤΩΣΕΙΣ</c:v>
                </c:pt>
              </c:strCache>
            </c:strRef>
          </c:cat>
          <c:val>
            <c:numRef>
              <c:f>Sheet1!$M$54:$M$56</c:f>
              <c:numCache>
                <c:formatCode>General</c:formatCode>
                <c:ptCount val="3"/>
                <c:pt idx="0">
                  <c:v>13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"/>
          <c:w val="1"/>
          <c:h val="0.18599177481688656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Φύλλο1!$A$153</c:f>
              <c:strCache>
                <c:ptCount val="1"/>
                <c:pt idx="0">
                  <c:v>Πιστεύετε ότι το γκράφιτι είν</c:v>
                </c:pt>
              </c:strCache>
            </c:strRef>
          </c:tx>
          <c:cat>
            <c:strRef>
              <c:f>Φύλλο1!$B$152:$D$152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Σε ορ.περιπτώσεις</c:v>
                </c:pt>
              </c:strCache>
            </c:strRef>
          </c:cat>
          <c:val>
            <c:numRef>
              <c:f>Φύλλο1!$B$153:$D$153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75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07303623454017"/>
          <c:y val="0.19252122559957807"/>
          <c:w val="0.84564902171687528"/>
          <c:h val="0.68498548474965859"/>
        </c:manualLayout>
      </c:layout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'1 απαντήσεις φόρμας'!$A$89:$A$91</c:f>
              <c:strCache>
                <c:ptCount val="3"/>
                <c:pt idx="0">
                  <c:v>15 - 20</c:v>
                </c:pt>
                <c:pt idx="1">
                  <c:v>20 - 35</c:v>
                </c:pt>
                <c:pt idx="2">
                  <c:v>35 +</c:v>
                </c:pt>
              </c:strCache>
            </c:strRef>
          </c:cat>
          <c:val>
            <c:numRef>
              <c:f>'1 απαντήσεις φόρμας'!$B$89:$B$91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Φύλλο1!$A$158</c:f>
              <c:strCache>
                <c:ptCount val="1"/>
                <c:pt idx="0">
                  <c:v>Ποια νομίζετε ότι είναι η ηλικί</c:v>
                </c:pt>
              </c:strCache>
            </c:strRef>
          </c:tx>
          <c:cat>
            <c:strRef>
              <c:f>Φύλλο1!$B$157:$D$157</c:f>
              <c:strCache>
                <c:ptCount val="3"/>
                <c:pt idx="0">
                  <c:v>15-20</c:v>
                </c:pt>
                <c:pt idx="1">
                  <c:v>20-35</c:v>
                </c:pt>
                <c:pt idx="2">
                  <c:v>35+</c:v>
                </c:pt>
              </c:strCache>
            </c:strRef>
          </c:cat>
          <c:val>
            <c:numRef>
              <c:f>Φύλλο1!$B$158:$D$158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'1 απαντήσεις φόρμας'!$A$89:$A$91</c:f>
              <c:strCache>
                <c:ptCount val="3"/>
                <c:pt idx="0">
                  <c:v>15 - 20</c:v>
                </c:pt>
                <c:pt idx="1">
                  <c:v>20 - 35</c:v>
                </c:pt>
                <c:pt idx="2">
                  <c:v>35 +</c:v>
                </c:pt>
              </c:strCache>
            </c:strRef>
          </c:cat>
          <c:val>
            <c:numRef>
              <c:f>'1 απαντήσεις φόρμας'!$B$89:$B$91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>
        <c:manualLayout>
          <c:layoutTarget val="inner"/>
          <c:xMode val="edge"/>
          <c:yMode val="edge"/>
          <c:x val="0.18615508556009663"/>
          <c:y val="0.22999869434014791"/>
          <c:w val="0.60822584575428162"/>
          <c:h val="0.72641667144595057"/>
        </c:manualLayout>
      </c:layout>
      <c:pieChart>
        <c:varyColors val="1"/>
        <c:ser>
          <c:idx val="0"/>
          <c:order val="0"/>
          <c:tx>
            <c:strRef>
              <c:f>Φύλλο1!$A$43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Φύλλο1!$B$42:$D$42</c:f>
              <c:strCache>
                <c:ptCount val="3"/>
                <c:pt idx="0">
                  <c:v>Χαμηλό</c:v>
                </c:pt>
                <c:pt idx="1">
                  <c:v>Μέτριο </c:v>
                </c:pt>
                <c:pt idx="2">
                  <c:v>Υψηλό</c:v>
                </c:pt>
              </c:strCache>
            </c:strRef>
          </c:cat>
          <c:val>
            <c:numRef>
              <c:f>Φύλλο1!$B$43:$D$43</c:f>
              <c:numCache>
                <c:formatCode>General</c:formatCode>
                <c:ptCount val="3"/>
                <c:pt idx="0">
                  <c:v>6</c:v>
                </c:pt>
                <c:pt idx="1">
                  <c:v>25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6.2975826980459379E-2"/>
          <c:y val="6.1794928426655474E-2"/>
          <c:w val="0.89999964240340036"/>
          <c:h val="0.14011621592929424"/>
        </c:manualLayout>
      </c:layout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7523481066725891"/>
          <c:y val="0.20561510047258191"/>
          <c:w val="0.58046329929097729"/>
          <c:h val="0.66891024184758663"/>
        </c:manualLayout>
      </c:layout>
      <c:pieChart>
        <c:varyColors val="1"/>
        <c:ser>
          <c:idx val="0"/>
          <c:order val="0"/>
          <c:tx>
            <c:strRef>
              <c:f>Φύλλο1!$A$182</c:f>
              <c:strCache>
                <c:ptCount val="1"/>
                <c:pt idx="0">
                  <c:v>Ποιο νομίζετε ότι είναι το μορ</c:v>
                </c:pt>
              </c:strCache>
            </c:strRef>
          </c:tx>
          <c:cat>
            <c:strRef>
              <c:f>Φύλλο1!$B$181:$D$181</c:f>
              <c:strCache>
                <c:ptCount val="3"/>
                <c:pt idx="0">
                  <c:v>Χαμηλό</c:v>
                </c:pt>
                <c:pt idx="1">
                  <c:v>Μέτριο</c:v>
                </c:pt>
                <c:pt idx="2">
                  <c:v>Υψηλό</c:v>
                </c:pt>
              </c:strCache>
            </c:strRef>
          </c:cat>
          <c:val>
            <c:numRef>
              <c:f>Φύλλο1!$B$182:$D$182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8684262304433621"/>
          <c:y val="0.20880791147955405"/>
          <c:w val="0.54036053396037698"/>
          <c:h val="0.65773588858211696"/>
        </c:manualLayout>
      </c:layout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'1 απαντήσεις φόρμας'!$A$109:$A$111</c:f>
              <c:strCache>
                <c:ptCount val="3"/>
                <c:pt idx="0">
                  <c:v>Χαμηλό</c:v>
                </c:pt>
                <c:pt idx="1">
                  <c:v>Μέτριο</c:v>
                </c:pt>
                <c:pt idx="2">
                  <c:v>Υψηλό</c:v>
                </c:pt>
              </c:strCache>
            </c:strRef>
          </c:cat>
          <c:val>
            <c:numRef>
              <c:f>'1 απαντήσεις φόρμας'!$B$109:$B$111</c:f>
              <c:numCache>
                <c:formatCode>General</c:formatCode>
                <c:ptCount val="3"/>
                <c:pt idx="0">
                  <c:v>3</c:v>
                </c:pt>
                <c:pt idx="1">
                  <c:v>16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>
        <c:manualLayout>
          <c:layoutTarget val="inner"/>
          <c:xMode val="edge"/>
          <c:yMode val="edge"/>
          <c:x val="0.19480735042959041"/>
          <c:y val="0.30172836050661345"/>
          <c:w val="0.75144139015465961"/>
          <c:h val="0.57294161401133914"/>
        </c:manualLayout>
      </c:layout>
      <c:pieChart>
        <c:varyColors val="1"/>
        <c:ser>
          <c:idx val="0"/>
          <c:order val="0"/>
          <c:tx>
            <c:strRef>
              <c:f>Φύλλο1!$A$61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Φύλλο1!$B$60:$F$60</c:f>
              <c:strCache>
                <c:ptCount val="5"/>
                <c:pt idx="0">
                  <c:v>Όλοι</c:v>
                </c:pt>
                <c:pt idx="1">
                  <c:v>οι περισσότεροι</c:v>
                </c:pt>
                <c:pt idx="2">
                  <c:v>λίγοι από αυτούς</c:v>
                </c:pt>
                <c:pt idx="3">
                  <c:v>κανένας</c:v>
                </c:pt>
                <c:pt idx="4">
                  <c:v>δ.ξ./δ.α.</c:v>
                </c:pt>
              </c:strCache>
            </c:strRef>
          </c:cat>
          <c:val>
            <c:numRef>
              <c:f>Φύλλο1!$B$61:$F$61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7.6836832477420933E-4"/>
          <c:y val="5.2009962661021701E-3"/>
          <c:w val="0.96679767852200882"/>
          <c:h val="0.1960229158003939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Φύλλο1!$A$40</c:f>
              <c:strCache>
                <c:ptCount val="1"/>
                <c:pt idx="0">
                  <c:v>Πόσο συχνά συναντάτε γκράφιτι στους δρόμους της πόλης μας;</c:v>
                </c:pt>
              </c:strCache>
            </c:strRef>
          </c:tx>
          <c:cat>
            <c:strRef>
              <c:f>Φύλλο1!$B$39:$E$39</c:f>
              <c:strCache>
                <c:ptCount val="4"/>
                <c:pt idx="0">
                  <c:v>πολύ συχνά</c:v>
                </c:pt>
                <c:pt idx="1">
                  <c:v>συχνά</c:v>
                </c:pt>
                <c:pt idx="2">
                  <c:v>σπάνια</c:v>
                </c:pt>
                <c:pt idx="3">
                  <c:v>ποτέ</c:v>
                </c:pt>
              </c:strCache>
            </c:strRef>
          </c:cat>
          <c:val>
            <c:numRef>
              <c:f>Φύλλο1!$B$40:$E$40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1817401505214967"/>
          <c:y val="0.30145441684138047"/>
          <c:w val="0.75251716688527059"/>
          <c:h val="0.46170008754742181"/>
        </c:manualLayout>
      </c:layout>
      <c:pieChart>
        <c:varyColors val="1"/>
        <c:ser>
          <c:idx val="0"/>
          <c:order val="0"/>
          <c:tx>
            <c:strRef>
              <c:f>Φύλλο1!$A$203</c:f>
              <c:strCache>
                <c:ptCount val="1"/>
                <c:pt idx="0">
                  <c:v>Νομίζετε πως έχουν σπουδάσ</c:v>
                </c:pt>
              </c:strCache>
            </c:strRef>
          </c:tx>
          <c:cat>
            <c:strRef>
              <c:f>Φύλλο1!$B$202:$F$202</c:f>
              <c:strCache>
                <c:ptCount val="5"/>
                <c:pt idx="0">
                  <c:v>όλοι</c:v>
                </c:pt>
                <c:pt idx="1">
                  <c:v>οι περισσότεροι</c:v>
                </c:pt>
                <c:pt idx="2">
                  <c:v>λίγοι από αυτούς</c:v>
                </c:pt>
                <c:pt idx="3">
                  <c:v>κανένας</c:v>
                </c:pt>
                <c:pt idx="4">
                  <c:v>δ.ξ/ δ.α.</c:v>
                </c:pt>
              </c:strCache>
            </c:strRef>
          </c:cat>
          <c:val>
            <c:numRef>
              <c:f>Φύλλο1!$B$203:$F$203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8402855656098493E-2"/>
          <c:w val="0.97073246116916934"/>
          <c:h val="0.19841658854598676"/>
        </c:manualLayout>
      </c:layout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3798222134794241"/>
          <c:y val="0.29651222401849431"/>
          <c:w val="0.64520760381623188"/>
          <c:h val="0.56552725927457492"/>
        </c:manualLayout>
      </c:layout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'1 απαντήσεις φόρμας'!$A$130:$A$133</c:f>
              <c:strCache>
                <c:ptCount val="4"/>
                <c:pt idx="0">
                  <c:v>όλοι</c:v>
                </c:pt>
                <c:pt idx="1">
                  <c:v>οι περισσότεροι</c:v>
                </c:pt>
                <c:pt idx="2">
                  <c:v>λίγοι από αυτούς</c:v>
                </c:pt>
                <c:pt idx="3">
                  <c:v>κανένας</c:v>
                </c:pt>
              </c:strCache>
            </c:strRef>
          </c:cat>
          <c:val>
            <c:numRef>
              <c:f>'1 απαντήσεις φόρμας'!$B$130:$B$133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19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3.1889289760231879E-2"/>
          <c:w val="1"/>
          <c:h val="0.20107076032520377"/>
        </c:manualLayout>
      </c:layout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Φύλλο1!$A$2:$A$3</c:f>
              <c:strCache>
                <c:ptCount val="2"/>
                <c:pt idx="0">
                  <c:v>Ναι </c:v>
                </c:pt>
                <c:pt idx="1">
                  <c:v>Όχι </c:v>
                </c:pt>
              </c:strCache>
            </c:strRef>
          </c:cat>
          <c:val>
            <c:numRef>
              <c:f>Φύλλο1!$B$2:$B$3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Γνωρίζετε προσωπικά κάποιον/ους γκραφιτάδες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Φύλλο1!$A$2:$A$5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5.2652599496187434E-3"/>
          <c:y val="0"/>
          <c:w val="0.93806146150121716"/>
          <c:h val="0.11668084337979168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l-GR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21979734231376313"/>
          <c:y val="0.22882052869398378"/>
          <c:w val="0.59365302440059164"/>
          <c:h val="0.77117947130601738"/>
        </c:manualLayout>
      </c:layout>
      <c:pieChart>
        <c:varyColors val="1"/>
        <c:ser>
          <c:idx val="0"/>
          <c:order val="0"/>
          <c:tx>
            <c:strRef>
              <c:f>Φύλλο1!$A$2</c:f>
              <c:strCache>
                <c:ptCount val="1"/>
                <c:pt idx="0">
                  <c:v>Ερώτηση 13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Φύλλο1!$B$1:$C$1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Φύλλο1!$B$2:$C$2</c:f>
              <c:numCache>
                <c:formatCode>General</c:formatCode>
                <c:ptCount val="2"/>
                <c:pt idx="0">
                  <c:v>6</c:v>
                </c:pt>
                <c:pt idx="1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Φύλλο1!$A$25:$A$26</c:f>
              <c:strCache>
                <c:ptCount val="2"/>
                <c:pt idx="0">
                  <c:v>Ναι </c:v>
                </c:pt>
                <c:pt idx="1">
                  <c:v>Όχι </c:v>
                </c:pt>
              </c:strCache>
            </c:strRef>
          </c:cat>
          <c:val>
            <c:numRef>
              <c:f>Φύλλο1!$B$25:$B$26</c:f>
              <c:numCache>
                <c:formatCode>General</c:formatCode>
                <c:ptCount val="2"/>
                <c:pt idx="0">
                  <c:v>14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Έχετε ζωγραφίσει εσείς ο/η ίδιος/α γκράφιτι</c:v>
                </c:pt>
              </c:strCache>
            </c:strRef>
          </c:tx>
          <c:explosion val="8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Φύλλο1!$A$2:$A$5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1.7937415069057494E-2"/>
          <c:w val="0.93599424219312577"/>
          <c:h val="0.1583524699220174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l-GR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Φύλλο1!$A$20</c:f>
              <c:strCache>
                <c:ptCount val="1"/>
                <c:pt idx="0">
                  <c:v>Ερώτηση 14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Φύλλο1!$B$19:$C$19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Φύλλο1!$B$20:$C$20</c:f>
              <c:numCache>
                <c:formatCode>General</c:formatCode>
                <c:ptCount val="2"/>
                <c:pt idx="0">
                  <c:v>4</c:v>
                </c:pt>
                <c:pt idx="1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autoTitleDeleted val="1"/>
    <c:view3D>
      <c:rotX val="30"/>
      <c:perspective val="0"/>
    </c:view3D>
    <c:plotArea>
      <c:layout/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83CAFF"/>
              </a:solidFill>
              <a:ln w="25400">
                <a:noFill/>
              </a:ln>
            </c:spPr>
          </c:dPt>
          <c:dLbls>
            <c:showPercent val="1"/>
            <c:showLeaderLines val="1"/>
          </c:dLbls>
          <c:cat>
            <c:strRef>
              <c:f>Φύλλο1!$A$47:$B$52</c:f>
              <c:strCache>
                <c:ptCount val="6"/>
                <c:pt idx="0">
                  <c:v>Σε τετράδιο/χαρτί</c:v>
                </c:pt>
                <c:pt idx="1">
                  <c:v>Σε τοίχους/δρόμους</c:v>
                </c:pt>
                <c:pt idx="2">
                  <c:v>Σε πλατείες</c:v>
                </c:pt>
                <c:pt idx="3">
                  <c:v>Σε σχολείο</c:v>
                </c:pt>
                <c:pt idx="4">
                  <c:v>Σε εγκαταλελειμένους χώρους</c:v>
                </c:pt>
                <c:pt idx="5">
                  <c:v>Στο σπίτι </c:v>
                </c:pt>
              </c:strCache>
            </c:strRef>
          </c:cat>
          <c:val>
            <c:numRef>
              <c:f>Φύλλο1!$C$47:$C$52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"/>
          <c:y val="2.7604164968575852E-2"/>
          <c:w val="1"/>
          <c:h val="0.37064568750129057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l-GR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l-GR"/>
    </a:p>
  </c:txPr>
  <c:externalData r:id="rId1"/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10.Ποια κίνητρα νομίζετε ότι τους ωθούν να φτιάχνουν γκράφιτι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Φύλλο1!$A$2:$A$11</c:f>
              <c:strCache>
                <c:ptCount val="10"/>
                <c:pt idx="0">
                  <c:v>Για να κάνουν κάτι διαφορετικό και περιπετειώδες</c:v>
                </c:pt>
                <c:pt idx="1">
                  <c:v>Για να προβάλουν τον εαυτό τους</c:v>
                </c:pt>
                <c:pt idx="2">
                  <c:v>Για να εκφράσουν προσωπικά συναισθήματα</c:v>
                </c:pt>
                <c:pt idx="3">
                  <c:v>Για να καυτηριάσουν την πολιτική κατάσταση</c:v>
                </c:pt>
                <c:pt idx="4">
                  <c:v>Για να σχολιάσουν την οικονομική κρίση</c:v>
                </c:pt>
                <c:pt idx="5">
                  <c:v>Για να μεταδώσουν οικολογικά μηνύματα</c:v>
                </c:pt>
                <c:pt idx="6">
                  <c:v>Για να μεταδώσουν αντιπολεμικά μηνύματα</c:v>
                </c:pt>
                <c:pt idx="7">
                  <c:v>Για να αντισταθούν στο κοινωνικό κατεστημένο</c:v>
                </c:pt>
                <c:pt idx="8">
                  <c:v>Tο θεωρούν αντίσταση κατά του κράτους</c:v>
                </c:pt>
                <c:pt idx="9">
                  <c:v>Άλλα όπως: εκφράζουν ιδιαίτερες ανησυχίες και ευαισθησίες, είναι άτομα με δεξιότητες και εξωτερικεύουν τα πιστεύω και τις επιθυμίες τους με τρόπο αντικομφορμιστικό</c:v>
                </c:pt>
              </c:strCache>
            </c:strRef>
          </c:cat>
          <c:val>
            <c:numRef>
              <c:f>Φύλλο1!$B$2:$B$11</c:f>
              <c:numCache>
                <c:formatCode>General</c:formatCode>
                <c:ptCount val="10"/>
                <c:pt idx="0">
                  <c:v>11</c:v>
                </c:pt>
                <c:pt idx="1">
                  <c:v>2</c:v>
                </c:pt>
                <c:pt idx="2">
                  <c:v>17</c:v>
                </c:pt>
                <c:pt idx="3">
                  <c:v>12</c:v>
                </c:pt>
                <c:pt idx="4">
                  <c:v>7</c:v>
                </c:pt>
                <c:pt idx="5">
                  <c:v>11</c:v>
                </c:pt>
                <c:pt idx="6">
                  <c:v>14</c:v>
                </c:pt>
                <c:pt idx="7">
                  <c:v>15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37647179982583"/>
          <c:y val="0.14047265966754155"/>
          <c:w val="0.3427874545984782"/>
          <c:h val="0.85952735440233718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l-G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explosion val="12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showPercent val="1"/>
            <c:showLeaderLines val="1"/>
          </c:dLbls>
          <c:cat>
            <c:strRef>
              <c:f>'1 απαντήσεις φόρμας'!$A$69:$A$72</c:f>
              <c:strCache>
                <c:ptCount val="4"/>
                <c:pt idx="0">
                  <c:v>πολύ συχνά</c:v>
                </c:pt>
                <c:pt idx="1">
                  <c:v>συχνά</c:v>
                </c:pt>
                <c:pt idx="2">
                  <c:v>σπάνια</c:v>
                </c:pt>
                <c:pt idx="3">
                  <c:v>ποτέ</c:v>
                </c:pt>
              </c:strCache>
            </c:strRef>
          </c:cat>
          <c:val>
            <c:numRef>
              <c:f>'1 απαντήσεις φόρμας'!$B$69:$B$72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0"/>
    </c:view3D>
    <c:plotArea>
      <c:layout/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83CAFF"/>
              </a:solidFill>
              <a:ln w="25400">
                <a:noFill/>
              </a:ln>
            </c:spPr>
          </c:dPt>
          <c:dPt>
            <c:idx val="6"/>
            <c:spPr>
              <a:solidFill>
                <a:srgbClr val="314004"/>
              </a:solidFill>
              <a:ln w="25400">
                <a:noFill/>
              </a:ln>
            </c:spPr>
          </c:dPt>
          <c:dPt>
            <c:idx val="7"/>
            <c:spPr>
              <a:solidFill>
                <a:srgbClr val="AECF00"/>
              </a:solidFill>
              <a:ln w="25400">
                <a:noFill/>
              </a:ln>
            </c:spPr>
          </c:dPt>
          <c:dPt>
            <c:idx val="8"/>
            <c:spPr>
              <a:solidFill>
                <a:srgbClr val="4B1F6F"/>
              </a:solidFill>
              <a:ln w="25400">
                <a:noFill/>
              </a:ln>
            </c:spPr>
          </c:dPt>
          <c:dLbls>
            <c:showPercent val="1"/>
            <c:showLeaderLines val="1"/>
          </c:dLbls>
          <c:cat>
            <c:strRef>
              <c:f>Φύλλο1!$A$69:$D$77</c:f>
              <c:strCache>
                <c:ptCount val="9"/>
                <c:pt idx="0">
                  <c:v>Για να κάνουν κάτι διαφορετικό και περιπετειώδες</c:v>
                </c:pt>
                <c:pt idx="1">
                  <c:v>Για να προβάλουν τον εαυτό τους</c:v>
                </c:pt>
                <c:pt idx="2">
                  <c:v>Για να εκφράσουν προσωπικά συναισθήματα</c:v>
                </c:pt>
                <c:pt idx="3">
                  <c:v>Για να καυτηριάσουν την πολιτική κατάσταση</c:v>
                </c:pt>
                <c:pt idx="4">
                  <c:v>Για να σχολιάσουν την οικονομική κριση</c:v>
                </c:pt>
                <c:pt idx="5">
                  <c:v>Για να μεταδώσουν οικολογικά μηνύματα</c:v>
                </c:pt>
                <c:pt idx="6">
                  <c:v>Για να μεταδώσουν αντιπολεμικά μηνύματα</c:v>
                </c:pt>
                <c:pt idx="7">
                  <c:v>Για να αντισταθουν στο κοινωνικο κατεστημένο</c:v>
                </c:pt>
                <c:pt idx="8">
                  <c:v>Το θεωρούν αντίσταση κατά του κρατούς</c:v>
                </c:pt>
              </c:strCache>
            </c:strRef>
          </c:cat>
          <c:val>
            <c:numRef>
              <c:f>Φύλλο1!$E$69:$E$77</c:f>
              <c:numCache>
                <c:formatCode>General</c:formatCode>
                <c:ptCount val="9"/>
                <c:pt idx="0">
                  <c:v>26</c:v>
                </c:pt>
                <c:pt idx="1">
                  <c:v>14</c:v>
                </c:pt>
                <c:pt idx="2">
                  <c:v>28</c:v>
                </c:pt>
                <c:pt idx="3">
                  <c:v>16</c:v>
                </c:pt>
                <c:pt idx="4">
                  <c:v>15</c:v>
                </c:pt>
                <c:pt idx="5">
                  <c:v>16</c:v>
                </c:pt>
                <c:pt idx="6">
                  <c:v>21</c:v>
                </c:pt>
                <c:pt idx="7">
                  <c:v>16</c:v>
                </c:pt>
                <c:pt idx="8">
                  <c:v>15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l-GR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l-GR"/>
    </a:p>
  </c:txPr>
  <c:externalData r:id="rId1"/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pieChart>
        <c:varyColors val="1"/>
        <c:ser>
          <c:idx val="0"/>
          <c:order val="0"/>
          <c:tx>
            <c:strRef>
              <c:f>Φύλλο1!$A$37</c:f>
              <c:strCache>
                <c:ptCount val="1"/>
                <c:pt idx="0">
                  <c:v>Ερώτηση 16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Φύλλο1!$B$36:$J$36</c:f>
              <c:strCache>
                <c:ptCount val="9"/>
                <c:pt idx="0">
                  <c:v>Για να κάνουν κάτι διαφορετικό και περιπετιώδες</c:v>
                </c:pt>
                <c:pt idx="1">
                  <c:v>Για να προβάλλουν τον εαυτό τους </c:v>
                </c:pt>
                <c:pt idx="2">
                  <c:v>Για να εκφράσουν προσωπικά συναισθήματα</c:v>
                </c:pt>
                <c:pt idx="3">
                  <c:v>Για να καυτηριάσουν την πολιτική κατάσταση</c:v>
                </c:pt>
                <c:pt idx="4">
                  <c:v>Για να σχολιάσουν την οικονομική κρίση</c:v>
                </c:pt>
                <c:pt idx="5">
                  <c:v>Για να μεταδώσουν οικολογικά μηνύματα</c:v>
                </c:pt>
                <c:pt idx="6">
                  <c:v>Για να μεταδώσουν αντιοπολεμικά μηνύματα</c:v>
                </c:pt>
                <c:pt idx="7">
                  <c:v>Για να αντισταθούν στο κοινωνικό κατεστημένο</c:v>
                </c:pt>
                <c:pt idx="8">
                  <c:v>Το θεωρούν αντίσταση κατά του κράτους</c:v>
                </c:pt>
              </c:strCache>
            </c:strRef>
          </c:cat>
          <c:val>
            <c:numRef>
              <c:f>Φύλλο1!$B$37:$J$37</c:f>
              <c:numCache>
                <c:formatCode>General</c:formatCode>
                <c:ptCount val="9"/>
                <c:pt idx="0">
                  <c:v>13</c:v>
                </c:pt>
                <c:pt idx="1">
                  <c:v>7</c:v>
                </c:pt>
                <c:pt idx="2">
                  <c:v>21</c:v>
                </c:pt>
                <c:pt idx="3">
                  <c:v>10</c:v>
                </c:pt>
                <c:pt idx="4">
                  <c:v>9</c:v>
                </c:pt>
                <c:pt idx="5">
                  <c:v>12</c:v>
                </c:pt>
                <c:pt idx="6">
                  <c:v>14</c:v>
                </c:pt>
                <c:pt idx="7">
                  <c:v>11</c:v>
                </c:pt>
                <c:pt idx="8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6.3985532627529437E-4"/>
          <c:y val="0.47573750126953951"/>
          <c:w val="0.97124193483394561"/>
          <c:h val="0.35800543532606882"/>
        </c:manualLayout>
      </c:layout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83CAFF"/>
              </a:solidFill>
              <a:ln w="25400">
                <a:noFill/>
              </a:ln>
            </c:spPr>
          </c:dPt>
          <c:dLbls>
            <c:showPercent val="1"/>
            <c:showLeaderLines val="1"/>
          </c:dLbls>
          <c:cat>
            <c:strRef>
              <c:f>Φύλλο1!$A$91:$E$96</c:f>
              <c:strCache>
                <c:ptCount val="6"/>
                <c:pt idx="0">
                  <c:v>Παντού</c:v>
                </c:pt>
                <c:pt idx="1">
                  <c:v>Παντού εκτός απο τα κτήρια υψηλής αρχιτεκτονικής αξίας (πχ. Νεοκλασικά)</c:v>
                </c:pt>
                <c:pt idx="2">
                  <c:v>Σε συγκεκριμένους χωρούς με ειδική άδεια</c:v>
                </c:pt>
                <c:pt idx="3">
                  <c:v>Σε σχολεία</c:v>
                </c:pt>
                <c:pt idx="4">
                  <c:v>Νομίζω ότι πρεέπει να απαγορεύονται παντού</c:v>
                </c:pt>
                <c:pt idx="5">
                  <c:v>Άλλο(μόνο σε σπίτια και αυτοκίνητα)</c:v>
                </c:pt>
              </c:strCache>
            </c:strRef>
          </c:cat>
          <c:val>
            <c:numRef>
              <c:f>Φύλλο1!$F$91:$F$96</c:f>
              <c:numCache>
                <c:formatCode>General</c:formatCode>
                <c:ptCount val="6"/>
                <c:pt idx="0">
                  <c:v>3</c:v>
                </c:pt>
                <c:pt idx="1">
                  <c:v>17</c:v>
                </c:pt>
                <c:pt idx="2">
                  <c:v>18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"/>
          <c:y val="1.9894891268675389E-2"/>
          <c:w val="1"/>
          <c:h val="0.4321656006886464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l-GR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l-GR"/>
    </a:p>
  </c:txPr>
  <c:externalData r:id="rId1"/>
  <c:userShapes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5430096285870096"/>
          <c:y val="0.64489981085567905"/>
          <c:w val="0.69372828258991859"/>
          <c:h val="0.38061393329001864"/>
        </c:manualLayout>
      </c:layout>
      <c:pie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11.Νομίζετε ότι πρέπει να επιτρέπονται;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1.0367201487771135E-2"/>
                  <c:y val="4.481073973461894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5516335822333471"/>
                  <c:y val="8.5222768484457048E-2"/>
                </c:manualLayout>
              </c:layout>
              <c:dLblPos val="bestFit"/>
              <c:showPercent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3457617357907522E-3"/>
                  <c:y val="4.6973985696349717E-2"/>
                </c:manualLayout>
              </c:layout>
              <c:dLblPos val="bestFit"/>
              <c:showPercent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Φύλλο1!$A$2:$A$7</c:f>
              <c:strCache>
                <c:ptCount val="6"/>
                <c:pt idx="0">
                  <c:v>Πρέπει να επιτρέπονται παντού</c:v>
                </c:pt>
                <c:pt idx="1">
                  <c:v>Παντού εκτός από τα κτίρια υψηλής αρχιτεκτονικής αξίας(π.χ. νεοκλασικά)</c:v>
                </c:pt>
                <c:pt idx="2">
                  <c:v>Σε συγκεκριμένους χώρους με ειδική άδεια</c:v>
                </c:pt>
                <c:pt idx="3">
                  <c:v>Σε σχολεία</c:v>
                </c:pt>
                <c:pt idx="4">
                  <c:v>Νομίζω ότι πρέπει να απαγορεύονται παντού</c:v>
                </c:pt>
                <c:pt idx="5">
                  <c:v>Άλλα(σε κτίρια που έχουν εγκαταληφθεί  και είναι άχαρα και ογκώδης)</c:v>
                </c:pt>
              </c:strCache>
            </c:strRef>
          </c:cat>
          <c:val>
            <c:numRef>
              <c:f>Φύλλο1!$B$2:$B$7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15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"/>
          <c:w val="0.98261025242215083"/>
          <c:h val="0.6533330640956047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l-GR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3.3487882569159489E-4"/>
          <c:y val="0.42081985326389365"/>
          <c:w val="0.8365224340020726"/>
          <c:h val="0.39417310672514932"/>
        </c:manualLayout>
      </c:layout>
      <c:pieChart>
        <c:varyColors val="1"/>
        <c:ser>
          <c:idx val="0"/>
          <c:order val="0"/>
          <c:tx>
            <c:strRef>
              <c:f>Φύλλο1!$A$55</c:f>
              <c:strCache>
                <c:ptCount val="1"/>
                <c:pt idx="0">
                  <c:v>Ερώτηση 17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Φύλλο1!$B$54:$G$54</c:f>
              <c:strCache>
                <c:ptCount val="6"/>
                <c:pt idx="0">
                  <c:v>Πρέπει να επιτρέπονται  παντού</c:v>
                </c:pt>
                <c:pt idx="1">
                  <c:v>Παντού εκτός από τα κτήρια υψηλής αρχιτεκτονικής αξίας</c:v>
                </c:pt>
                <c:pt idx="2">
                  <c:v>Σε συγκεκριμένους χώρους  με ειδική άδεια</c:v>
                </c:pt>
                <c:pt idx="3">
                  <c:v>Σε σχολεία </c:v>
                </c:pt>
                <c:pt idx="4">
                  <c:v>Νομίζω ότι πρέπει να απαγορεύονται παντού</c:v>
                </c:pt>
                <c:pt idx="5">
                  <c:v>Άλλο εξηγήστε</c:v>
                </c:pt>
              </c:strCache>
            </c:strRef>
          </c:cat>
          <c:val>
            <c:numRef>
              <c:f>Φύλλο1!$B$55:$G$55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17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777777777777964E-2"/>
          <c:w val="0.99023468941382331"/>
          <c:h val="0.35184018664333627"/>
        </c:manualLayout>
      </c:layout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4.0947597880739164E-2"/>
          <c:y val="9.1082363186561718E-4"/>
          <c:w val="0.54172989377845393"/>
          <c:h val="0.5688775510204086"/>
        </c:manualLayout>
      </c:layout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83CAFF"/>
              </a:solidFill>
              <a:ln w="25400">
                <a:noFill/>
              </a:ln>
            </c:spPr>
          </c:dPt>
          <c:dPt>
            <c:idx val="6"/>
            <c:spPr>
              <a:solidFill>
                <a:srgbClr val="314004"/>
              </a:solidFill>
              <a:ln w="25400">
                <a:noFill/>
              </a:ln>
            </c:spPr>
          </c:dPt>
          <c:dPt>
            <c:idx val="7"/>
            <c:spPr>
              <a:solidFill>
                <a:srgbClr val="AECF00"/>
              </a:solidFill>
              <a:ln w="25400">
                <a:noFill/>
              </a:ln>
            </c:spPr>
          </c:dPt>
          <c:dPt>
            <c:idx val="8"/>
            <c:spPr>
              <a:solidFill>
                <a:srgbClr val="4B1F6F"/>
              </a:solidFill>
              <a:ln w="25400">
                <a:noFill/>
              </a:ln>
            </c:spPr>
          </c:dPt>
          <c:dPt>
            <c:idx val="9"/>
            <c:spPr>
              <a:solidFill>
                <a:srgbClr val="FF950E"/>
              </a:solidFill>
              <a:ln w="25400"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 w="25400"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 w="25400">
                <a:noFill/>
              </a:ln>
            </c:spPr>
          </c:dPt>
          <c:dPt>
            <c:idx val="13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14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15"/>
            <c:spPr>
              <a:solidFill>
                <a:srgbClr val="579D1C"/>
              </a:solidFill>
              <a:ln w="25400">
                <a:noFill/>
              </a:ln>
            </c:spPr>
          </c:dPt>
          <c:cat>
            <c:strRef>
              <c:f>Φύλλο1!$A$113:$E$128</c:f>
              <c:strCache>
                <c:ptCount val="16"/>
                <c:pt idx="0">
                  <c:v>Ποια κίνητρα τον ωθούν στη δημιουργία γκράφιτι</c:v>
                </c:pt>
                <c:pt idx="1">
                  <c:v>Πόσο καιρό ασχολείται και αν θα συνεχίσει</c:v>
                </c:pt>
                <c:pt idx="2">
                  <c:v>Τι θα έκανε σε περίπτωση σύλληψής του απ' την αστυνομία</c:v>
                </c:pt>
                <c:pt idx="3">
                  <c:v>Πώς νιώθει όταν κάνει γκράφιτι (συναισθήματα)</c:v>
                </c:pt>
                <c:pt idx="4">
                  <c:v>Αν μπορεί να μάθει και σε εμένα</c:v>
                </c:pt>
                <c:pt idx="5">
                  <c:v>Τίποτα</c:v>
                </c:pt>
                <c:pt idx="6">
                  <c:v>Να σέβεται τα κτίρια</c:v>
                </c:pt>
                <c:pt idx="7">
                  <c:v>Συγχαρητήρια,συνέχισε!</c:v>
                </c:pt>
                <c:pt idx="8">
                  <c:v>Τι επιπτώσεις έχει στη ζωή του</c:v>
                </c:pt>
                <c:pt idx="9">
                  <c:v>Αν έχει σπουδάσει ζωγραφική</c:v>
                </c:pt>
                <c:pt idx="10">
                  <c:v>Πόσο καιρό του παίρνει να φτιάξει γκράφιτι</c:v>
                </c:pt>
                <c:pt idx="11">
                  <c:v>Αν τα φτιάχνει μόνος του</c:v>
                </c:pt>
                <c:pt idx="12">
                  <c:v>Τι ώρες καταφέρνει να ζωγραφίσει (αφού θεωρείται παράνομη πράξη)</c:v>
                </c:pt>
                <c:pt idx="13">
                  <c:v>Να επικεντρωθεί σε συμβολικά και ρεαλιστκά γκράφιτι</c:v>
                </c:pt>
                <c:pt idx="14">
                  <c:v>Πού πρωτοξεκίνησε να ζωγραφίζει</c:v>
                </c:pt>
                <c:pt idx="15">
                  <c:v>Αν είναι δύσκολη η τέχνη</c:v>
                </c:pt>
              </c:strCache>
            </c:strRef>
          </c:cat>
          <c:val>
            <c:numRef>
              <c:f>Φύλλο1!$F$113:$F$128</c:f>
              <c:numCache>
                <c:formatCode>General</c:formatCode>
                <c:ptCount val="16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05614567526549"/>
          <c:y val="1.2755102040816327E-2"/>
          <c:w val="0.33232169954476659"/>
          <c:h val="0.97959183673469585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l-GR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l-GR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Φύλλο1!$A$2:$B$2</c:f>
              <c:strCache>
                <c:ptCount val="1"/>
                <c:pt idx="0">
                  <c:v>4 Τα γκράφιτι ομορφαίνουν την πόλη μας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Φύλλο1!$C$1:$G$1</c:f>
              <c:strCache>
                <c:ptCount val="5"/>
                <c:pt idx="0">
                  <c:v>Πάρα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Φύλλο1!$C$2:$G$2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2504156490816337"/>
          <c:y val="0.16742918241098068"/>
          <c:w val="0.75062621478059621"/>
          <c:h val="0.762474224179629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layout>
                <c:manualLayout>
                  <c:x val="-5.4346942669001724E-3"/>
                  <c:y val="9.9059614426458428E-2"/>
                </c:manualLayout>
              </c:layout>
              <c:dLblPos val="bestFit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Sheet1!$W$1:$W$5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ΑΡΚΕΤΑ</c:v>
                </c:pt>
                <c:pt idx="3">
                  <c:v>ΛΙΓΟ</c:v>
                </c:pt>
                <c:pt idx="4">
                  <c:v>ΚΑΘΟΛΟΥ</c:v>
                </c:pt>
              </c:strCache>
            </c:strRef>
          </c:cat>
          <c:val>
            <c:numRef>
              <c:f>Sheet1!$X$1:$X$5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2.4016518345837804E-3"/>
          <c:w val="0.94907599503455875"/>
          <c:h val="0.1811444646084804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26991511298564147"/>
          <c:y val="0.34006808089698037"/>
          <c:w val="0.56615683767242064"/>
          <c:h val="0.55512343299377909"/>
        </c:manualLayout>
      </c:layout>
      <c:pieChart>
        <c:varyColors val="1"/>
        <c:ser>
          <c:idx val="0"/>
          <c:order val="0"/>
          <c:tx>
            <c:strRef>
              <c:f>Φύλλο1!$A$53</c:f>
              <c:strCache>
                <c:ptCount val="1"/>
                <c:pt idx="0">
                  <c:v>Τα γκράφιτι ομορφαίνουν την πόλη μας</c:v>
                </c:pt>
              </c:strCache>
            </c:strRef>
          </c:tx>
          <c:cat>
            <c:strRef>
              <c:f>Φύλλο1!$B$52:$F$52</c:f>
              <c:strCache>
                <c:ptCount val="5"/>
                <c:pt idx="0">
                  <c:v>πάρα πολύ 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Φύλλο1!$B$53:$F$53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3.464052049882356E-2"/>
          <c:w val="0.96936343316486373"/>
          <c:h val="0.2410330148708754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Φύλλο1!$A$16:$B$16</c:f>
              <c:strCache>
                <c:ptCount val="1"/>
                <c:pt idx="0">
                  <c:v>5 Με κάνουν να αισθάνομαι όμορφα και αισιόδοξα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Pt>
            <c:idx val="4"/>
            <c:explosion val="0"/>
          </c:dPt>
          <c:dLbls>
            <c:showPercent val="1"/>
            <c:showLeaderLines val="1"/>
          </c:dLbls>
          <c:cat>
            <c:strRef>
              <c:f>Φύλλο1!$C$15:$G$15</c:f>
              <c:strCache>
                <c:ptCount val="5"/>
                <c:pt idx="0">
                  <c:v>Πάρα πολύ</c:v>
                </c:pt>
                <c:pt idx="1">
                  <c:v>Πολύ</c:v>
                </c:pt>
                <c:pt idx="2">
                  <c:v>Αρκετά</c:v>
                </c:pt>
                <c:pt idx="3">
                  <c:v>Λίγο</c:v>
                </c:pt>
                <c:pt idx="4">
                  <c:v>Καθόλου</c:v>
                </c:pt>
              </c:strCache>
            </c:strRef>
          </c:cat>
          <c:val>
            <c:numRef>
              <c:f>Φύλλο1!$C$16:$G$16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9.2858554770719567E-2"/>
          <c:y val="0.20468707783394505"/>
          <c:w val="0.84185517531805965"/>
          <c:h val="0.7953129221660534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9.3765726295847188E-2"/>
                  <c:y val="0.173305776438223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2.387293487121325E-6"/>
                  <c:y val="8.0702249763079881E-2"/>
                </c:manualLayout>
              </c:layout>
              <c:dLblPos val="bestFit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Sheet1!$L$25:$L$29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ΑΡΚΕΤΑ</c:v>
                </c:pt>
                <c:pt idx="3">
                  <c:v>ΛΙΓΟ</c:v>
                </c:pt>
                <c:pt idx="4">
                  <c:v>ΚΑΘΟΛΟΥ</c:v>
                </c:pt>
              </c:strCache>
            </c:strRef>
          </c:cat>
          <c:val>
            <c:numRef>
              <c:f>Sheet1!$M$25:$M$29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"/>
          <c:w val="0.96529400474211968"/>
          <c:h val="0.1761578429121662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4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4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4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4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0.06368</cdr:x>
      <cdr:y>0.79649</cdr:y>
    </cdr:from>
    <cdr:to>
      <cdr:x>0.06368</cdr:x>
      <cdr:y>0.79649</cdr:y>
    </cdr:to>
    <cdr:sp macro="" textlink="">
      <cdr:nvSpPr>
        <cdr:cNvPr id="615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304" y="2575015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6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7177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6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7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0.06275</cdr:x>
      <cdr:y>0.78169</cdr:y>
    </cdr:from>
    <cdr:to>
      <cdr:x>0.06275</cdr:x>
      <cdr:y>0.78169</cdr:y>
    </cdr:to>
    <cdr:sp macro="" textlink="">
      <cdr:nvSpPr>
        <cdr:cNvPr id="8198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266" y="2527226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1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0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1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2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3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4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5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6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8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29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30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31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0.06051</cdr:x>
      <cdr:y>0.7836</cdr:y>
    </cdr:from>
    <cdr:to>
      <cdr:x>0.06051</cdr:x>
      <cdr:y>0.7836</cdr:y>
    </cdr:to>
    <cdr:sp macro="" textlink="">
      <cdr:nvSpPr>
        <cdr:cNvPr id="9232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580" y="293642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 type="none" w="med" len="med"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Pepper</cp:lastModifiedBy>
  <cp:revision>2</cp:revision>
  <dcterms:created xsi:type="dcterms:W3CDTF">2015-11-10T11:59:00Z</dcterms:created>
  <dcterms:modified xsi:type="dcterms:W3CDTF">2015-11-10T11:59:00Z</dcterms:modified>
</cp:coreProperties>
</file>