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E" w:rsidRDefault="006A33EF" w:rsidP="007746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Πριν την </w:t>
      </w:r>
      <w:r w:rsidR="0050359E">
        <w:rPr>
          <w:b/>
        </w:rPr>
        <w:t xml:space="preserve">εξέγερση </w:t>
      </w:r>
      <w:r>
        <w:rPr>
          <w:b/>
        </w:rPr>
        <w:t>ήταν η χούντα…</w:t>
      </w:r>
    </w:p>
    <w:p w:rsidR="006A33EF" w:rsidRDefault="006A33EF" w:rsidP="00774661">
      <w:pPr>
        <w:jc w:val="center"/>
        <w:rPr>
          <w:b/>
        </w:rPr>
      </w:pPr>
    </w:p>
    <w:p w:rsidR="0050359E" w:rsidRDefault="0050359E" w:rsidP="00774661">
      <w:pPr>
        <w:jc w:val="center"/>
        <w:rPr>
          <w:b/>
        </w:rPr>
      </w:pPr>
      <w:r w:rsidRPr="0050359E">
        <w:rPr>
          <w:b/>
          <w:noProof/>
          <w:lang w:eastAsia="el-GR"/>
        </w:rPr>
        <w:drawing>
          <wp:inline distT="0" distB="0" distL="0" distR="0">
            <wp:extent cx="4524375" cy="2762250"/>
            <wp:effectExtent l="19050" t="0" r="9525" b="0"/>
            <wp:docPr id="1" name="Εικόνα 1" descr="http://www.report24.gr/wp-content/uploads/15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 descr="http://www.report24.gr/wp-content/uploads/15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50" cy="276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9E" w:rsidRDefault="00773B03" w:rsidP="00774661">
      <w:pPr>
        <w:jc w:val="center"/>
        <w:rPr>
          <w:b/>
        </w:rPr>
      </w:pPr>
      <w:r>
        <w:rPr>
          <w:b/>
        </w:rPr>
        <w:t xml:space="preserve">Πρόγραμμα της εκδήλωσης </w:t>
      </w:r>
      <w:r w:rsidR="00774661" w:rsidRPr="00774661">
        <w:rPr>
          <w:b/>
        </w:rPr>
        <w:t xml:space="preserve"> </w:t>
      </w:r>
    </w:p>
    <w:p w:rsidR="0050359E" w:rsidRDefault="0050359E" w:rsidP="00774661">
      <w:pPr>
        <w:jc w:val="center"/>
        <w:rPr>
          <w:b/>
        </w:rPr>
      </w:pPr>
    </w:p>
    <w:p w:rsidR="0050359E" w:rsidRDefault="0050359E" w:rsidP="0050359E">
      <w:pPr>
        <w:jc w:val="both"/>
        <w:rPr>
          <w:b/>
        </w:rPr>
      </w:pPr>
      <w:r>
        <w:rPr>
          <w:b/>
        </w:rPr>
        <w:t>Θεματικές ενότητες                                                                                              Τραγούδια</w:t>
      </w:r>
    </w:p>
    <w:p w:rsidR="0050359E" w:rsidRPr="00774661" w:rsidRDefault="0050359E" w:rsidP="00774661">
      <w:pPr>
        <w:jc w:val="center"/>
        <w:rPr>
          <w:b/>
        </w:rPr>
      </w:pPr>
    </w:p>
    <w:p w:rsidR="00774661" w:rsidRDefault="00774661" w:rsidP="00774661">
      <w:pPr>
        <w:pStyle w:val="a3"/>
        <w:numPr>
          <w:ilvl w:val="0"/>
          <w:numId w:val="1"/>
        </w:numPr>
      </w:pPr>
      <w:r>
        <w:t>Τα πρώτα μέτρα που πήρε η Χούντα</w:t>
      </w:r>
    </w:p>
    <w:p w:rsidR="00774661" w:rsidRDefault="00774661" w:rsidP="00774661">
      <w:pPr>
        <w:pStyle w:val="a3"/>
        <w:numPr>
          <w:ilvl w:val="0"/>
          <w:numId w:val="1"/>
        </w:numPr>
      </w:pPr>
      <w:r>
        <w:t>Εξορίες</w:t>
      </w:r>
    </w:p>
    <w:p w:rsidR="00774661" w:rsidRDefault="00774661" w:rsidP="00774661">
      <w:pPr>
        <w:pStyle w:val="a3"/>
        <w:numPr>
          <w:ilvl w:val="0"/>
          <w:numId w:val="1"/>
        </w:numPr>
        <w:jc w:val="right"/>
      </w:pPr>
      <w:r>
        <w:t>Π</w:t>
      </w:r>
      <w:r w:rsidR="0050359E">
        <w:t xml:space="preserve">ροσκύνημα </w:t>
      </w:r>
    </w:p>
    <w:p w:rsidR="00774661" w:rsidRDefault="00774661" w:rsidP="00774661">
      <w:pPr>
        <w:pStyle w:val="a3"/>
        <w:numPr>
          <w:ilvl w:val="0"/>
          <w:numId w:val="1"/>
        </w:numPr>
        <w:jc w:val="right"/>
      </w:pPr>
      <w:r>
        <w:t xml:space="preserve">Μαλαματένια </w:t>
      </w:r>
      <w:r w:rsidR="0050359E">
        <w:t xml:space="preserve">Λόγια </w:t>
      </w:r>
    </w:p>
    <w:p w:rsidR="00774661" w:rsidRDefault="00774661" w:rsidP="00774661">
      <w:pPr>
        <w:pStyle w:val="a3"/>
        <w:numPr>
          <w:ilvl w:val="0"/>
          <w:numId w:val="1"/>
        </w:numPr>
      </w:pPr>
      <w:r>
        <w:t>Διώξεις και απολύσεις στο δημόσιο</w:t>
      </w:r>
    </w:p>
    <w:p w:rsidR="00774661" w:rsidRDefault="0050359E" w:rsidP="00774661">
      <w:pPr>
        <w:pStyle w:val="a3"/>
        <w:numPr>
          <w:ilvl w:val="0"/>
          <w:numId w:val="1"/>
        </w:numPr>
        <w:jc w:val="right"/>
      </w:pPr>
      <w:r>
        <w:t xml:space="preserve">Ο Μέρμηγκας </w:t>
      </w:r>
    </w:p>
    <w:p w:rsidR="0050359E" w:rsidRDefault="0050359E" w:rsidP="0050359E">
      <w:pPr>
        <w:pStyle w:val="a3"/>
        <w:numPr>
          <w:ilvl w:val="0"/>
          <w:numId w:val="1"/>
        </w:numPr>
      </w:pPr>
      <w:r>
        <w:t>Λογοκρισία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Ρωτώ να μάθω την αλήθεια</w:t>
      </w:r>
    </w:p>
    <w:p w:rsidR="0050359E" w:rsidRDefault="0050359E" w:rsidP="0050359E">
      <w:pPr>
        <w:pStyle w:val="a3"/>
        <w:numPr>
          <w:ilvl w:val="0"/>
          <w:numId w:val="1"/>
        </w:numPr>
      </w:pPr>
      <w:r>
        <w:t>Παρακολουθήσεις και χαφιέδες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Ποιος τη ζωή μου, ποιος την κυνηγά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Κάποτε θα ‘ρθουν να σου πουν</w:t>
      </w:r>
    </w:p>
    <w:p w:rsidR="0050359E" w:rsidRDefault="0050359E" w:rsidP="0050359E">
      <w:pPr>
        <w:pStyle w:val="a3"/>
        <w:numPr>
          <w:ilvl w:val="0"/>
          <w:numId w:val="1"/>
        </w:numPr>
      </w:pPr>
      <w:r>
        <w:t>Βασανιστήρια</w:t>
      </w:r>
    </w:p>
    <w:p w:rsidR="006A33EF" w:rsidRDefault="006A33EF" w:rsidP="006A33EF">
      <w:pPr>
        <w:pStyle w:val="a3"/>
        <w:numPr>
          <w:ilvl w:val="0"/>
          <w:numId w:val="1"/>
        </w:numPr>
        <w:jc w:val="right"/>
      </w:pPr>
      <w:r>
        <w:t>Είμαστε δυο, είμαστε τρεις είμαστε χίλιοι δεκατρείς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Το σφαγείο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Ο αρχηγός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Θα κλείσω το παράθυρο</w:t>
      </w:r>
    </w:p>
    <w:p w:rsidR="0050359E" w:rsidRDefault="0050359E" w:rsidP="0050359E">
      <w:pPr>
        <w:pStyle w:val="a3"/>
        <w:numPr>
          <w:ilvl w:val="0"/>
          <w:numId w:val="1"/>
        </w:numPr>
      </w:pPr>
      <w:r>
        <w:t>Η δήθεν αξιοκρατία και ισότητα</w:t>
      </w:r>
    </w:p>
    <w:p w:rsidR="0050359E" w:rsidRDefault="0050359E" w:rsidP="0050359E">
      <w:pPr>
        <w:pStyle w:val="a3"/>
        <w:numPr>
          <w:ilvl w:val="0"/>
          <w:numId w:val="1"/>
        </w:numPr>
        <w:jc w:val="right"/>
      </w:pPr>
      <w:r>
        <w:t>Πριν το τέλος</w:t>
      </w:r>
    </w:p>
    <w:p w:rsidR="006A33EF" w:rsidRDefault="006A33EF" w:rsidP="006A33EF">
      <w:pPr>
        <w:pStyle w:val="a3"/>
        <w:numPr>
          <w:ilvl w:val="0"/>
          <w:numId w:val="1"/>
        </w:numPr>
      </w:pPr>
      <w:r>
        <w:t>Η ιστορία της χούντας σε εικόνες</w:t>
      </w:r>
    </w:p>
    <w:p w:rsidR="006A33EF" w:rsidRDefault="006A33EF" w:rsidP="006A33EF">
      <w:pPr>
        <w:pStyle w:val="a3"/>
        <w:numPr>
          <w:ilvl w:val="0"/>
          <w:numId w:val="1"/>
        </w:numPr>
      </w:pPr>
      <w:r>
        <w:t>Η εξέγερση</w:t>
      </w:r>
    </w:p>
    <w:p w:rsidR="006A33EF" w:rsidRDefault="000C7C38" w:rsidP="000C7C38">
      <w:pPr>
        <w:pStyle w:val="a3"/>
        <w:numPr>
          <w:ilvl w:val="0"/>
          <w:numId w:val="1"/>
        </w:numPr>
        <w:jc w:val="right"/>
      </w:pPr>
      <w:r>
        <w:t>Εθνικός ύμνος</w:t>
      </w:r>
    </w:p>
    <w:p w:rsidR="00773B03" w:rsidRDefault="00773B03" w:rsidP="00773B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Εισαγωγή</w:t>
      </w:r>
      <w:r w:rsidR="004322DE">
        <w:rPr>
          <w:sz w:val="28"/>
          <w:szCs w:val="28"/>
        </w:rPr>
        <w:t xml:space="preserve"> στην εκδήλωση</w:t>
      </w:r>
    </w:p>
    <w:p w:rsidR="00D113B0" w:rsidRPr="00FB2004" w:rsidRDefault="00D113B0" w:rsidP="00D113B0">
      <w:pPr>
        <w:jc w:val="both"/>
        <w:rPr>
          <w:sz w:val="28"/>
          <w:szCs w:val="28"/>
        </w:rPr>
      </w:pPr>
      <w:r w:rsidRPr="00FB2004">
        <w:rPr>
          <w:sz w:val="28"/>
          <w:szCs w:val="28"/>
        </w:rPr>
        <w:t xml:space="preserve">Πριν ξεκινήσουμε, θα θέλαμε να σας εξηγήσουμε με ποιο τρόπο </w:t>
      </w:r>
      <w:r w:rsidR="00FB2004" w:rsidRPr="00FB2004">
        <w:rPr>
          <w:sz w:val="28"/>
          <w:szCs w:val="28"/>
        </w:rPr>
        <w:t xml:space="preserve">εργάστηκε </w:t>
      </w:r>
      <w:r w:rsidRPr="00FB2004">
        <w:rPr>
          <w:sz w:val="28"/>
          <w:szCs w:val="28"/>
        </w:rPr>
        <w:t>το τμήμα μας</w:t>
      </w:r>
      <w:r w:rsidR="00FB2004" w:rsidRPr="00FB2004">
        <w:rPr>
          <w:sz w:val="28"/>
          <w:szCs w:val="28"/>
        </w:rPr>
        <w:t>, το Γ3,</w:t>
      </w:r>
      <w:r w:rsidRPr="00FB2004">
        <w:rPr>
          <w:sz w:val="28"/>
          <w:szCs w:val="28"/>
        </w:rPr>
        <w:t xml:space="preserve"> </w:t>
      </w:r>
      <w:r w:rsidR="00FB2004" w:rsidRPr="00FB2004">
        <w:rPr>
          <w:sz w:val="28"/>
          <w:szCs w:val="28"/>
        </w:rPr>
        <w:t xml:space="preserve">για </w:t>
      </w:r>
      <w:r w:rsidRPr="00FB2004">
        <w:rPr>
          <w:sz w:val="28"/>
          <w:szCs w:val="28"/>
        </w:rPr>
        <w:t xml:space="preserve">τη διοργάνωση της σημερινής εκδήλωσης. </w:t>
      </w:r>
      <w:r w:rsidR="00FB2004" w:rsidRPr="00FB2004">
        <w:rPr>
          <w:sz w:val="28"/>
          <w:szCs w:val="28"/>
        </w:rPr>
        <w:t>Σ</w:t>
      </w:r>
      <w:r w:rsidRPr="00FB2004">
        <w:rPr>
          <w:sz w:val="28"/>
          <w:szCs w:val="28"/>
        </w:rPr>
        <w:t xml:space="preserve">το πλαίσιο της Τοπικής Ιστορίας </w:t>
      </w:r>
      <w:r w:rsidR="00FB2004" w:rsidRPr="00FB2004">
        <w:rPr>
          <w:sz w:val="28"/>
          <w:szCs w:val="28"/>
        </w:rPr>
        <w:t xml:space="preserve">φέτος </w:t>
      </w:r>
      <w:r w:rsidR="00FB2004">
        <w:rPr>
          <w:sz w:val="28"/>
          <w:szCs w:val="28"/>
        </w:rPr>
        <w:t xml:space="preserve">θα μελετήσουμε </w:t>
      </w:r>
      <w:r w:rsidR="00FB2004" w:rsidRPr="00FB2004">
        <w:rPr>
          <w:sz w:val="28"/>
          <w:szCs w:val="28"/>
        </w:rPr>
        <w:t xml:space="preserve">την περίοδο της Χούντας στην Αθήνα. Διερευνήσαμε λοιπόν </w:t>
      </w:r>
      <w:r w:rsidRPr="00FB2004">
        <w:rPr>
          <w:sz w:val="28"/>
          <w:szCs w:val="28"/>
        </w:rPr>
        <w:t>τις συνθήκες που επικρατούσαν τ</w:t>
      </w:r>
      <w:r w:rsidR="00FB2004" w:rsidRPr="00FB2004">
        <w:rPr>
          <w:sz w:val="28"/>
          <w:szCs w:val="28"/>
        </w:rPr>
        <w:t>ότε, με στόχο να αποσαφηνίσουμε τι προηγήθηκε της εξέγερσης του Πολυτεχνείου</w:t>
      </w:r>
      <w:r w:rsidRPr="00FB2004">
        <w:rPr>
          <w:sz w:val="28"/>
          <w:szCs w:val="28"/>
        </w:rPr>
        <w:t>. Αυτές τις εργασίες μας θα σας παρουσιάσουμε σήμερα</w:t>
      </w:r>
      <w:r w:rsidR="00FB2004" w:rsidRPr="00FB2004">
        <w:rPr>
          <w:sz w:val="28"/>
          <w:szCs w:val="28"/>
        </w:rPr>
        <w:t xml:space="preserve">, συνοδευόμενες από αποσπάσματα μαρτυριών </w:t>
      </w:r>
      <w:r w:rsidR="00FB2004">
        <w:rPr>
          <w:sz w:val="28"/>
          <w:szCs w:val="28"/>
        </w:rPr>
        <w:t xml:space="preserve">τα οποία </w:t>
      </w:r>
      <w:r w:rsidR="00FB2004" w:rsidRPr="00FB2004">
        <w:rPr>
          <w:sz w:val="28"/>
          <w:szCs w:val="28"/>
        </w:rPr>
        <w:t>επιλέξαμε από τα ντοκιμαντέρ που παρακολουθήσαμε, για να συλλέξουμε το υλικό μας.</w:t>
      </w:r>
      <w:r w:rsidRPr="00FB2004">
        <w:rPr>
          <w:sz w:val="28"/>
          <w:szCs w:val="28"/>
        </w:rPr>
        <w:t xml:space="preserve"> </w:t>
      </w:r>
    </w:p>
    <w:sectPr w:rsidR="00D113B0" w:rsidRPr="00FB2004" w:rsidSect="002A628C">
      <w:pgSz w:w="11906" w:h="16838" w:code="9"/>
      <w:pgMar w:top="1134" w:right="1134" w:bottom="1701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858"/>
    <w:multiLevelType w:val="hybridMultilevel"/>
    <w:tmpl w:val="41828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1"/>
    <w:rsid w:val="000C7C38"/>
    <w:rsid w:val="002119AA"/>
    <w:rsid w:val="002A628C"/>
    <w:rsid w:val="004322DE"/>
    <w:rsid w:val="0050359E"/>
    <w:rsid w:val="006A33EF"/>
    <w:rsid w:val="006C5440"/>
    <w:rsid w:val="00773B03"/>
    <w:rsid w:val="00774661"/>
    <w:rsid w:val="007D0C00"/>
    <w:rsid w:val="008E67B9"/>
    <w:rsid w:val="009E69F5"/>
    <w:rsid w:val="00A87FDF"/>
    <w:rsid w:val="00BE3956"/>
    <w:rsid w:val="00D113B0"/>
    <w:rsid w:val="00F129A9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8C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359E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8C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359E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TriGer</dc:creator>
  <cp:lastModifiedBy>Kat</cp:lastModifiedBy>
  <cp:revision>2</cp:revision>
  <cp:lastPrinted>2013-11-14T20:33:00Z</cp:lastPrinted>
  <dcterms:created xsi:type="dcterms:W3CDTF">2015-11-07T18:09:00Z</dcterms:created>
  <dcterms:modified xsi:type="dcterms:W3CDTF">2015-11-07T18:09:00Z</dcterms:modified>
</cp:coreProperties>
</file>